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16" w:rsidRDefault="00033016" w:rsidP="00033016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  <w:bookmarkStart w:id="0" w:name="_GoBack"/>
      <w:bookmarkEnd w:id="0"/>
    </w:p>
    <w:p w:rsidR="00033016" w:rsidRDefault="00033016" w:rsidP="00033016">
      <w:pPr>
        <w:pStyle w:val="ConsPlusNormal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00A6">
        <w:rPr>
          <w:rFonts w:ascii="Times New Roman" w:hAnsi="Times New Roman" w:cs="Times New Roman"/>
          <w:b/>
          <w:bCs/>
          <w:sz w:val="28"/>
          <w:szCs w:val="28"/>
        </w:rPr>
        <w:t>Выявление и развитие способностей,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</w:p>
    <w:p w:rsidR="00033016" w:rsidRDefault="00033016" w:rsidP="0003301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Система обучения шахматам, на мой взгляд, </w:t>
      </w:r>
      <w:r w:rsidRPr="003A4835">
        <w:rPr>
          <w:sz w:val="28"/>
          <w:szCs w:val="28"/>
        </w:rPr>
        <w:t>предполагает в начале образовательного процесса проведение диагностики, тестирования воспитанников для выявления шахматных наклонностей, способностей, одаренностей, в том числе и индивидуальных особенностей детей. В диагностике пользуюсь: 1</w:t>
      </w:r>
      <w:r>
        <w:rPr>
          <w:sz w:val="28"/>
          <w:szCs w:val="28"/>
        </w:rPr>
        <w:t>.</w:t>
      </w:r>
      <w:r w:rsidRPr="003A4835">
        <w:rPr>
          <w:sz w:val="28"/>
          <w:szCs w:val="28"/>
        </w:rPr>
        <w:t xml:space="preserve">- методикой по  определению зон актуального развития каждого ребенка, в частности по выявлению </w:t>
      </w:r>
      <w:r w:rsidRPr="003A4835">
        <w:rPr>
          <w:i/>
          <w:sz w:val="28"/>
          <w:szCs w:val="28"/>
        </w:rPr>
        <w:t>умения начального анализа, сравнения</w:t>
      </w:r>
      <w:r w:rsidRPr="003A4835">
        <w:rPr>
          <w:sz w:val="28"/>
          <w:szCs w:val="28"/>
        </w:rPr>
        <w:t xml:space="preserve"> у детей по методике до</w:t>
      </w:r>
      <w:r>
        <w:rPr>
          <w:sz w:val="28"/>
          <w:szCs w:val="28"/>
        </w:rPr>
        <w:t xml:space="preserve">ктора психологических наук </w:t>
      </w:r>
      <w:proofErr w:type="spellStart"/>
      <w:r>
        <w:rPr>
          <w:sz w:val="28"/>
          <w:szCs w:val="28"/>
        </w:rPr>
        <w:t>А.З.</w:t>
      </w:r>
      <w:r w:rsidRPr="003A4835">
        <w:rPr>
          <w:sz w:val="28"/>
          <w:szCs w:val="28"/>
        </w:rPr>
        <w:t>За</w:t>
      </w:r>
      <w:r>
        <w:rPr>
          <w:sz w:val="28"/>
          <w:szCs w:val="28"/>
        </w:rPr>
        <w:t>ака</w:t>
      </w:r>
      <w:proofErr w:type="spellEnd"/>
      <w:r>
        <w:rPr>
          <w:sz w:val="28"/>
          <w:szCs w:val="28"/>
        </w:rPr>
        <w:t xml:space="preserve"> (по </w:t>
      </w:r>
      <w:r w:rsidRPr="003A4835">
        <w:rPr>
          <w:sz w:val="28"/>
          <w:szCs w:val="28"/>
        </w:rPr>
        <w:t>заданному/определенному рисунку); 2</w:t>
      </w:r>
      <w:r>
        <w:rPr>
          <w:sz w:val="28"/>
          <w:szCs w:val="28"/>
        </w:rPr>
        <w:t xml:space="preserve">.-методикой </w:t>
      </w:r>
      <w:r w:rsidRPr="003A4835">
        <w:rPr>
          <w:sz w:val="28"/>
          <w:szCs w:val="28"/>
        </w:rPr>
        <w:t>нейропсихологического обследования по выявлению двигательной сферы, переключаемости видов деятельности, сосредоточенности</w:t>
      </w:r>
      <w:r>
        <w:rPr>
          <w:sz w:val="28"/>
          <w:szCs w:val="28"/>
        </w:rPr>
        <w:t xml:space="preserve"> </w:t>
      </w:r>
      <w:r w:rsidRPr="003A4835">
        <w:rPr>
          <w:sz w:val="28"/>
          <w:szCs w:val="28"/>
        </w:rPr>
        <w:t>и конкретности мышления; 3</w:t>
      </w:r>
      <w:r>
        <w:rPr>
          <w:sz w:val="28"/>
          <w:szCs w:val="28"/>
        </w:rPr>
        <w:t>.</w:t>
      </w:r>
      <w:r w:rsidRPr="003A4835">
        <w:rPr>
          <w:sz w:val="28"/>
          <w:szCs w:val="28"/>
        </w:rPr>
        <w:t xml:space="preserve">- методикой Т.А. Огневой по диагностике уровня </w:t>
      </w:r>
      <w:proofErr w:type="spellStart"/>
      <w:r w:rsidRPr="003A4835">
        <w:rPr>
          <w:sz w:val="28"/>
          <w:szCs w:val="28"/>
        </w:rPr>
        <w:t>дифференцированности</w:t>
      </w:r>
      <w:proofErr w:type="spellEnd"/>
      <w:r w:rsidRPr="003A4835">
        <w:rPr>
          <w:sz w:val="28"/>
          <w:szCs w:val="28"/>
        </w:rPr>
        <w:t xml:space="preserve"> зрительного восприятия, диагностике ребенка действовать в уме, и 4</w:t>
      </w:r>
      <w:r>
        <w:rPr>
          <w:sz w:val="28"/>
          <w:szCs w:val="28"/>
        </w:rPr>
        <w:t>.</w:t>
      </w:r>
      <w:r w:rsidRPr="003A4835">
        <w:rPr>
          <w:sz w:val="28"/>
          <w:szCs w:val="28"/>
        </w:rPr>
        <w:t xml:space="preserve">- методике выявления в шахматной игре «Эмоционального статуса личности» по </w:t>
      </w:r>
      <w:proofErr w:type="spellStart"/>
      <w:r w:rsidRPr="003A4835">
        <w:rPr>
          <w:sz w:val="28"/>
          <w:szCs w:val="28"/>
        </w:rPr>
        <w:t>Люшеру</w:t>
      </w:r>
      <w:proofErr w:type="spellEnd"/>
      <w:r w:rsidRPr="003A4835">
        <w:rPr>
          <w:sz w:val="28"/>
          <w:szCs w:val="28"/>
        </w:rPr>
        <w:t xml:space="preserve">-Дорофеевой. В процессе образовательной деятельности анализирую и сопоставляю результаты диагностик и тестирования, учитываю выявленные индивидуальные особенности детей при планировании шахматной деятельности, их расстановке по определению места и пары, по разбивке на подгруппы при ознакомлении с темами и технологии </w:t>
      </w:r>
      <w:proofErr w:type="spellStart"/>
      <w:r w:rsidRPr="003A4835">
        <w:rPr>
          <w:sz w:val="28"/>
          <w:szCs w:val="28"/>
        </w:rPr>
        <w:t>разноуровнего</w:t>
      </w:r>
      <w:proofErr w:type="spellEnd"/>
      <w:r w:rsidRPr="003A4835">
        <w:rPr>
          <w:sz w:val="28"/>
          <w:szCs w:val="28"/>
        </w:rPr>
        <w:t xml:space="preserve"> индивидуального обучения, а также при выборе дидактических индивидуальных заданий по</w:t>
      </w:r>
      <w:r>
        <w:rPr>
          <w:sz w:val="28"/>
          <w:szCs w:val="28"/>
        </w:rPr>
        <w:t xml:space="preserve"> уровню сложности. Разработанные мною программы</w:t>
      </w:r>
      <w:r w:rsidRPr="003A4835">
        <w:rPr>
          <w:sz w:val="28"/>
          <w:szCs w:val="28"/>
        </w:rPr>
        <w:t xml:space="preserve"> «Шахматные АЗЫ</w:t>
      </w:r>
      <w:r>
        <w:rPr>
          <w:sz w:val="28"/>
          <w:szCs w:val="28"/>
        </w:rPr>
        <w:t>-1</w:t>
      </w:r>
      <w:r w:rsidRPr="003A483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A4835">
        <w:rPr>
          <w:sz w:val="28"/>
          <w:szCs w:val="28"/>
        </w:rPr>
        <w:t>«Шахматные АЗЫ</w:t>
      </w:r>
      <w:r>
        <w:rPr>
          <w:sz w:val="28"/>
          <w:szCs w:val="28"/>
        </w:rPr>
        <w:t>-2</w:t>
      </w:r>
      <w:r w:rsidRPr="003A4835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hyperlink r:id="rId4" w:history="1">
        <w:r w:rsidRPr="00400155">
          <w:rPr>
            <w:rStyle w:val="a3"/>
            <w:b/>
            <w:color w:val="FF0000"/>
            <w:sz w:val="24"/>
            <w:szCs w:val="24"/>
          </w:rPr>
          <w:t>[</w:t>
        </w:r>
        <w:r>
          <w:rPr>
            <w:rStyle w:val="a3"/>
            <w:b/>
            <w:color w:val="FF0000"/>
            <w:sz w:val="24"/>
            <w:szCs w:val="24"/>
          </w:rPr>
          <w:t>1;2</w:t>
        </w:r>
        <w:r w:rsidRPr="00400155">
          <w:rPr>
            <w:rStyle w:val="a3"/>
            <w:b/>
            <w:color w:val="FF0000"/>
            <w:sz w:val="24"/>
            <w:szCs w:val="24"/>
          </w:rPr>
          <w:t>]</w:t>
        </w:r>
      </w:hyperlink>
      <w:r>
        <w:rPr>
          <w:sz w:val="28"/>
          <w:szCs w:val="28"/>
        </w:rPr>
        <w:t xml:space="preserve"> тесно связаны</w:t>
      </w:r>
      <w:r w:rsidRPr="003A4835">
        <w:rPr>
          <w:sz w:val="28"/>
          <w:szCs w:val="28"/>
        </w:rPr>
        <w:t xml:space="preserve"> с информационно-коммуникационными технологиями </w:t>
      </w:r>
      <w:r w:rsidRPr="003A4835">
        <w:rPr>
          <w:sz w:val="28"/>
          <w:szCs w:val="28"/>
          <w:lang w:val="en-US"/>
        </w:rPr>
        <w:t>SDR</w:t>
      </w:r>
      <w:r w:rsidRPr="003A4835">
        <w:rPr>
          <w:sz w:val="28"/>
          <w:szCs w:val="28"/>
        </w:rPr>
        <w:t xml:space="preserve"> программ «Динозавры учат шахматам»</w:t>
      </w:r>
      <w:r>
        <w:rPr>
          <w:sz w:val="28"/>
          <w:szCs w:val="28"/>
        </w:rPr>
        <w:t xml:space="preserve"> (ША-1)</w:t>
      </w:r>
      <w:r w:rsidRPr="003A4835">
        <w:rPr>
          <w:sz w:val="28"/>
          <w:szCs w:val="28"/>
        </w:rPr>
        <w:t xml:space="preserve"> </w:t>
      </w:r>
      <w:hyperlink r:id="rId5" w:history="1">
        <w:r w:rsidRPr="00400155">
          <w:rPr>
            <w:rStyle w:val="a3"/>
            <w:b/>
            <w:color w:val="FF0000"/>
            <w:sz w:val="24"/>
            <w:szCs w:val="24"/>
          </w:rPr>
          <w:t>[</w:t>
        </w:r>
        <w:r>
          <w:rPr>
            <w:rStyle w:val="a3"/>
            <w:b/>
            <w:color w:val="FF0000"/>
            <w:sz w:val="24"/>
            <w:szCs w:val="24"/>
          </w:rPr>
          <w:t>3</w:t>
        </w:r>
        <w:r w:rsidRPr="00400155">
          <w:rPr>
            <w:rStyle w:val="a3"/>
            <w:b/>
            <w:color w:val="FF0000"/>
            <w:sz w:val="24"/>
            <w:szCs w:val="24"/>
          </w:rPr>
          <w:t>]</w:t>
        </w:r>
      </w:hyperlink>
      <w:r>
        <w:rPr>
          <w:b/>
          <w:bCs/>
          <w:sz w:val="24"/>
          <w:szCs w:val="24"/>
        </w:rPr>
        <w:t xml:space="preserve"> </w:t>
      </w:r>
      <w:r w:rsidRPr="003A4835">
        <w:rPr>
          <w:sz w:val="28"/>
          <w:szCs w:val="28"/>
        </w:rPr>
        <w:t>и «Шахматная тактика для начинающих»</w:t>
      </w:r>
      <w:r>
        <w:rPr>
          <w:sz w:val="28"/>
          <w:szCs w:val="28"/>
        </w:rPr>
        <w:t xml:space="preserve"> (ША-2)</w:t>
      </w:r>
      <w:hyperlink r:id="rId6" w:history="1">
        <w:r w:rsidRPr="00400155">
          <w:rPr>
            <w:rStyle w:val="a3"/>
            <w:b/>
            <w:color w:val="FF0000"/>
            <w:sz w:val="24"/>
            <w:szCs w:val="24"/>
          </w:rPr>
          <w:t>[</w:t>
        </w:r>
        <w:r>
          <w:rPr>
            <w:rStyle w:val="a3"/>
            <w:b/>
            <w:color w:val="FF0000"/>
            <w:sz w:val="24"/>
            <w:szCs w:val="24"/>
          </w:rPr>
          <w:t>4</w:t>
        </w:r>
        <w:r w:rsidRPr="00400155">
          <w:rPr>
            <w:rStyle w:val="a3"/>
            <w:b/>
            <w:color w:val="FF0000"/>
            <w:sz w:val="24"/>
            <w:szCs w:val="24"/>
          </w:rPr>
          <w:t>]</w:t>
        </w:r>
      </w:hyperlink>
      <w:r w:rsidRPr="003A4835">
        <w:rPr>
          <w:sz w:val="28"/>
          <w:szCs w:val="28"/>
        </w:rPr>
        <w:t>, в которых заложены технологии индивидуальных оценок качества обучения</w:t>
      </w:r>
      <w:r>
        <w:rPr>
          <w:sz w:val="28"/>
          <w:szCs w:val="28"/>
        </w:rPr>
        <w:t xml:space="preserve"> детей по всем</w:t>
      </w:r>
      <w:r w:rsidRPr="003A4835">
        <w:rPr>
          <w:sz w:val="28"/>
          <w:szCs w:val="28"/>
        </w:rPr>
        <w:t xml:space="preserve"> тем</w:t>
      </w:r>
      <w:r>
        <w:rPr>
          <w:sz w:val="28"/>
          <w:szCs w:val="28"/>
        </w:rPr>
        <w:t>ам.</w:t>
      </w:r>
    </w:p>
    <w:p w:rsidR="0014204D" w:rsidRDefault="0014204D"/>
    <w:sectPr w:rsidR="0014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A9"/>
    <w:rsid w:val="00033016"/>
    <w:rsid w:val="0014204D"/>
    <w:rsid w:val="004A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03A3"/>
  <w15:chartTrackingRefBased/>
  <w15:docId w15:val="{2892C5D3-8215-40E1-982C-3401EE7D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30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33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ad11raduga.ru/rezultaty-nezavisimogo-regionalnogo-munitsipalnogo-monitoringa-2/" TargetMode="External"/><Relationship Id="rId5" Type="http://schemas.openxmlformats.org/officeDocument/2006/relationships/hyperlink" Target="https://detsad11raduga.ru/rezultaty-nezavisimogo-regionalnogo-munitsipalnogo-monitoringa-2/" TargetMode="External"/><Relationship Id="rId4" Type="http://schemas.openxmlformats.org/officeDocument/2006/relationships/hyperlink" Target="https://detsad11raduga.ru/rezultaty-nezavisimogo-regionalnogo-munitsipalnogo-monitoringa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2024-06-04T09:51:00Z</dcterms:created>
  <dcterms:modified xsi:type="dcterms:W3CDTF">2024-06-04T09:52:00Z</dcterms:modified>
</cp:coreProperties>
</file>