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noProof/>
          <w:sz w:val="20"/>
          <w:szCs w:val="20"/>
        </w:rPr>
        <w:drawing>
          <wp:inline distT="0" distB="0" distL="0" distR="0">
            <wp:extent cx="478155" cy="574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574040"/>
                    </a:xfrm>
                    <a:prstGeom prst="rect">
                      <a:avLst/>
                    </a:prstGeom>
                    <a:solidFill>
                      <a:srgbClr val="FFFFFF"/>
                    </a:solidFill>
                    <a:ln>
                      <a:noFill/>
                    </a:ln>
                  </pic:spPr>
                </pic:pic>
              </a:graphicData>
            </a:graphic>
          </wp:inline>
        </w:drawing>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МУНИЦИПАЛЬНОЕ ОБРАЗОВАНИЕ</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ГОРОДСКОЙ ОКРУГ ГОРОД ХАНТЫ-МАНСИЙСК</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 xml:space="preserve">ДЕПАРТАМЕНТ ОБРАЗОВАНИЯ АДМИНИСТРАЦИИ </w:t>
      </w:r>
    </w:p>
    <w:p w:rsidR="00A8727C" w:rsidRPr="00291F85" w:rsidRDefault="00A8727C" w:rsidP="00A8727C">
      <w:pPr>
        <w:tabs>
          <w:tab w:val="left" w:pos="0"/>
          <w:tab w:val="left" w:pos="709"/>
        </w:tabs>
        <w:suppressAutoHyphens/>
        <w:spacing w:after="0" w:line="240" w:lineRule="auto"/>
        <w:jc w:val="center"/>
        <w:rPr>
          <w:rFonts w:ascii="Times New Roman" w:eastAsia="Times New Roman" w:hAnsi="Times New Roman"/>
          <w:sz w:val="20"/>
          <w:szCs w:val="20"/>
          <w:lang w:eastAsia="ar-SA"/>
        </w:rPr>
      </w:pP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 xml:space="preserve">МУНИЦИПАЛЬНОЕ БЮДЖЕТНОЕ ДОШКОЛЬНОЕ </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ОБРАЗОВАТЕЛЬНОЕ УЧРЕЖДЕНИЕ</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«ДЕТСКИЙ САД №17 «НЕЗНАЙКА»</w:t>
      </w:r>
    </w:p>
    <w:p w:rsidR="00A8727C" w:rsidRPr="00291F85" w:rsidRDefault="00A8727C" w:rsidP="00A8727C">
      <w:pPr>
        <w:tabs>
          <w:tab w:val="left" w:pos="0"/>
          <w:tab w:val="left" w:pos="709"/>
        </w:tabs>
        <w:suppressAutoHyphens/>
        <w:spacing w:after="0" w:line="240" w:lineRule="auto"/>
        <w:jc w:val="right"/>
        <w:rPr>
          <w:rFonts w:ascii="Times New Roman" w:eastAsia="Times New Roman" w:hAnsi="Times New Roman"/>
          <w:sz w:val="20"/>
          <w:szCs w:val="20"/>
          <w:lang w:eastAsia="ar-SA"/>
        </w:rPr>
      </w:pPr>
    </w:p>
    <w:p w:rsidR="00A8727C" w:rsidRPr="00291F85" w:rsidRDefault="00A8727C" w:rsidP="00A8727C">
      <w:pPr>
        <w:tabs>
          <w:tab w:val="left" w:pos="0"/>
          <w:tab w:val="left" w:pos="709"/>
        </w:tabs>
        <w:suppressAutoHyphens/>
        <w:spacing w:after="0" w:line="240" w:lineRule="auto"/>
        <w:rPr>
          <w:rFonts w:ascii="Times New Roman" w:eastAsia="Times New Roman" w:hAnsi="Times New Roman"/>
          <w:sz w:val="20"/>
          <w:szCs w:val="20"/>
          <w:lang w:eastAsia="ar-SA"/>
        </w:rPr>
      </w:pPr>
    </w:p>
    <w:p w:rsidR="00A8727C" w:rsidRPr="00291F85" w:rsidRDefault="00A8727C" w:rsidP="00A8727C">
      <w:pPr>
        <w:spacing w:after="0" w:line="240" w:lineRule="auto"/>
        <w:rPr>
          <w:rFonts w:ascii="Arial" w:eastAsia="Times New Roman" w:hAnsi="Arial" w:cs="Arial"/>
          <w:color w:val="000000"/>
        </w:rPr>
      </w:pPr>
    </w:p>
    <w:p w:rsidR="00A8727C" w:rsidRPr="00291F85" w:rsidRDefault="00A8727C" w:rsidP="00A8727C">
      <w:pPr>
        <w:spacing w:after="0" w:line="240" w:lineRule="auto"/>
        <w:jc w:val="center"/>
        <w:rPr>
          <w:rFonts w:ascii="Arial" w:eastAsia="Times New Roman" w:hAnsi="Arial" w:cs="Arial"/>
          <w:color w:val="000000"/>
        </w:rPr>
      </w:pPr>
    </w:p>
    <w:p w:rsidR="00A8727C" w:rsidRPr="00291F85"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Pr="00291F85" w:rsidRDefault="00A8727C" w:rsidP="00A8727C">
      <w:pPr>
        <w:spacing w:after="0" w:line="240" w:lineRule="auto"/>
        <w:jc w:val="center"/>
        <w:rPr>
          <w:rFonts w:ascii="Arial" w:eastAsia="Times New Roman" w:hAnsi="Arial" w:cs="Arial"/>
          <w:color w:val="000000"/>
        </w:rPr>
      </w:pPr>
    </w:p>
    <w:p w:rsidR="00E315CB" w:rsidRDefault="00A8727C" w:rsidP="00A8727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40"/>
          <w:szCs w:val="40"/>
        </w:rPr>
      </w:pPr>
      <w:r w:rsidRPr="00A8727C">
        <w:rPr>
          <w:rFonts w:ascii="Times New Roman" w:eastAsia="Times New Roman" w:hAnsi="Times New Roman" w:cs="Times New Roman"/>
          <w:color w:val="000000"/>
          <w:sz w:val="40"/>
          <w:szCs w:val="40"/>
        </w:rPr>
        <w:t xml:space="preserve">Выступление на педсовете </w:t>
      </w:r>
    </w:p>
    <w:p w:rsidR="00A8727C" w:rsidRPr="00A8727C" w:rsidRDefault="00A8727C" w:rsidP="00A8727C">
      <w:pPr>
        <w:shd w:val="clear" w:color="auto" w:fill="FFFFFF"/>
        <w:autoSpaceDE w:val="0"/>
        <w:autoSpaceDN w:val="0"/>
        <w:adjustRightInd w:val="0"/>
        <w:spacing w:after="0" w:line="240" w:lineRule="auto"/>
        <w:jc w:val="center"/>
        <w:rPr>
          <w:rFonts w:ascii="Times New Roman" w:hAnsi="Times New Roman" w:cs="Times New Roman"/>
          <w:sz w:val="40"/>
          <w:szCs w:val="40"/>
        </w:rPr>
      </w:pPr>
      <w:r w:rsidRPr="00A8727C">
        <w:rPr>
          <w:rFonts w:ascii="Times New Roman" w:eastAsia="Times New Roman" w:hAnsi="Times New Roman" w:cs="Times New Roman"/>
          <w:color w:val="000000"/>
          <w:sz w:val="40"/>
          <w:szCs w:val="40"/>
        </w:rPr>
        <w:t>по теме «</w:t>
      </w:r>
      <w:r w:rsidRPr="00A8727C">
        <w:rPr>
          <w:rFonts w:ascii="Times New Roman" w:hAnsi="Times New Roman" w:cs="Times New Roman"/>
          <w:b/>
          <w:bCs/>
          <w:color w:val="000000"/>
          <w:sz w:val="40"/>
          <w:szCs w:val="40"/>
        </w:rPr>
        <w:t>Театральная деятельность как фактор социализации и личностного развития дошкольника</w:t>
      </w:r>
      <w:r w:rsidRPr="00A8727C">
        <w:rPr>
          <w:rFonts w:ascii="Times New Roman" w:hAnsi="Times New Roman" w:cs="Times New Roman"/>
          <w:sz w:val="40"/>
          <w:szCs w:val="40"/>
        </w:rPr>
        <w:t>»</w:t>
      </w:r>
    </w:p>
    <w:p w:rsidR="00A8727C" w:rsidRPr="00A8727C" w:rsidRDefault="00A8727C" w:rsidP="00A8727C">
      <w:pPr>
        <w:spacing w:after="0" w:line="240" w:lineRule="auto"/>
        <w:jc w:val="center"/>
        <w:rPr>
          <w:rFonts w:ascii="Times New Roman" w:eastAsia="Times New Roman" w:hAnsi="Times New Roman" w:cs="Times New Roman"/>
          <w:color w:val="000000"/>
          <w:sz w:val="40"/>
          <w:szCs w:val="40"/>
        </w:rPr>
      </w:pPr>
    </w:p>
    <w:p w:rsidR="00A8727C" w:rsidRPr="00A8727C" w:rsidRDefault="00A8727C" w:rsidP="00A8727C">
      <w:pP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br/>
      </w:r>
    </w:p>
    <w:p w:rsidR="00A8727C" w:rsidRPr="00291F85" w:rsidRDefault="00A8727C" w:rsidP="00A8727C">
      <w:pPr>
        <w:spacing w:after="0" w:line="240" w:lineRule="auto"/>
        <w:rPr>
          <w:rFonts w:ascii="Arial" w:eastAsia="Times New Roman" w:hAnsi="Arial" w:cs="Arial"/>
          <w:color w:val="000000"/>
          <w:sz w:val="28"/>
          <w:szCs w:val="28"/>
        </w:rPr>
      </w:pPr>
    </w:p>
    <w:p w:rsidR="00557AAF" w:rsidRDefault="00A8727C" w:rsidP="00A8727C">
      <w:pPr>
        <w:spacing w:after="0" w:line="240" w:lineRule="auto"/>
        <w:jc w:val="right"/>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Подготовила</w:t>
      </w:r>
      <w:r w:rsidR="00557AAF">
        <w:rPr>
          <w:rFonts w:ascii="Times New Roman" w:eastAsia="Times New Roman" w:hAnsi="Times New Roman"/>
          <w:bCs/>
          <w:color w:val="000000"/>
          <w:sz w:val="28"/>
          <w:szCs w:val="28"/>
        </w:rPr>
        <w:t>:</w:t>
      </w:r>
    </w:p>
    <w:p w:rsidR="00A8727C" w:rsidRPr="00291F85" w:rsidRDefault="00A8727C" w:rsidP="00A8727C">
      <w:pPr>
        <w:spacing w:after="0" w:line="240" w:lineRule="auto"/>
        <w:jc w:val="right"/>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291F85">
        <w:rPr>
          <w:rFonts w:ascii="Times New Roman" w:eastAsia="Times New Roman" w:hAnsi="Times New Roman"/>
          <w:bCs/>
          <w:color w:val="000000"/>
          <w:sz w:val="28"/>
          <w:szCs w:val="28"/>
        </w:rPr>
        <w:t xml:space="preserve">воспитатель </w:t>
      </w:r>
      <w:r>
        <w:rPr>
          <w:rFonts w:ascii="Times New Roman" w:eastAsia="Times New Roman" w:hAnsi="Times New Roman"/>
          <w:bCs/>
          <w:color w:val="000000"/>
          <w:sz w:val="28"/>
          <w:szCs w:val="28"/>
        </w:rPr>
        <w:t>Шушунова С.В.</w:t>
      </w:r>
    </w:p>
    <w:p w:rsidR="00A8727C" w:rsidRPr="00291F85" w:rsidRDefault="00A8727C" w:rsidP="00A8727C">
      <w:pPr>
        <w:spacing w:after="0" w:line="240" w:lineRule="auto"/>
        <w:jc w:val="right"/>
        <w:rPr>
          <w:rFonts w:ascii="Times New Roman" w:eastAsia="Times New Roman" w:hAnsi="Times New Roman"/>
          <w:bCs/>
          <w:color w:val="000000"/>
          <w:sz w:val="28"/>
          <w:szCs w:val="28"/>
        </w:rPr>
      </w:pPr>
    </w:p>
    <w:p w:rsidR="00A8727C" w:rsidRPr="00291F85"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rPr>
          <w:rFonts w:ascii="Times New Roman" w:eastAsia="Times New Roman" w:hAnsi="Times New Roman"/>
          <w:bCs/>
          <w:color w:val="000000"/>
          <w:sz w:val="28"/>
          <w:szCs w:val="28"/>
        </w:rPr>
      </w:pPr>
    </w:p>
    <w:p w:rsidR="00A8727C" w:rsidRDefault="00A8727C" w:rsidP="00A8727C">
      <w:pPr>
        <w:spacing w:after="0" w:line="240" w:lineRule="auto"/>
        <w:rPr>
          <w:rFonts w:ascii="Times New Roman" w:eastAsia="Times New Roman" w:hAnsi="Times New Roman"/>
          <w:bCs/>
          <w:color w:val="000000"/>
          <w:sz w:val="24"/>
          <w:szCs w:val="28"/>
        </w:rPr>
      </w:pPr>
    </w:p>
    <w:p w:rsidR="00A8727C" w:rsidRDefault="00A8727C" w:rsidP="00A8727C">
      <w:pPr>
        <w:spacing w:after="0" w:line="240" w:lineRule="auto"/>
        <w:rPr>
          <w:rFonts w:ascii="Times New Roman" w:eastAsia="Times New Roman" w:hAnsi="Times New Roman"/>
          <w:bCs/>
          <w:color w:val="000000"/>
          <w:sz w:val="24"/>
          <w:szCs w:val="28"/>
        </w:rPr>
      </w:pPr>
    </w:p>
    <w:p w:rsidR="00A8727C" w:rsidRPr="00655032" w:rsidRDefault="00A8727C" w:rsidP="00A8727C">
      <w:pPr>
        <w:spacing w:after="0" w:line="240" w:lineRule="auto"/>
        <w:rPr>
          <w:rFonts w:ascii="Times New Roman" w:eastAsia="Times New Roman" w:hAnsi="Times New Roman"/>
          <w:bCs/>
          <w:color w:val="000000"/>
          <w:sz w:val="24"/>
          <w:szCs w:val="28"/>
        </w:rPr>
      </w:pPr>
    </w:p>
    <w:p w:rsidR="00A8727C" w:rsidRPr="00EC6AD7" w:rsidRDefault="00A8727C" w:rsidP="00A8727C">
      <w:pPr>
        <w:spacing w:after="0" w:line="240" w:lineRule="auto"/>
        <w:rPr>
          <w:rFonts w:ascii="Times New Roman" w:eastAsia="Times New Roman" w:hAnsi="Times New Roman"/>
          <w:bCs/>
          <w:color w:val="000000"/>
          <w:sz w:val="24"/>
          <w:szCs w:val="28"/>
        </w:rPr>
      </w:pPr>
    </w:p>
    <w:p w:rsidR="00A8727C" w:rsidRDefault="00A8727C" w:rsidP="00A8727C">
      <w:pPr>
        <w:spacing w:after="0" w:line="240" w:lineRule="auto"/>
        <w:jc w:val="center"/>
        <w:rPr>
          <w:rFonts w:ascii="Times New Roman" w:eastAsia="Times New Roman" w:hAnsi="Times New Roman"/>
          <w:bCs/>
          <w:color w:val="000000"/>
          <w:sz w:val="24"/>
          <w:szCs w:val="28"/>
        </w:rPr>
      </w:pPr>
      <w:r>
        <w:rPr>
          <w:rFonts w:ascii="Times New Roman" w:eastAsia="Times New Roman" w:hAnsi="Times New Roman"/>
          <w:bCs/>
          <w:color w:val="000000"/>
          <w:sz w:val="24"/>
          <w:szCs w:val="28"/>
        </w:rPr>
        <w:t>Ханты-Мансийск</w:t>
      </w:r>
    </w:p>
    <w:p w:rsidR="004A1DF9" w:rsidRPr="00A8727C" w:rsidRDefault="00A8727C" w:rsidP="00A8727C">
      <w:pPr>
        <w:spacing w:after="0" w:line="240" w:lineRule="auto"/>
        <w:jc w:val="center"/>
        <w:rPr>
          <w:rFonts w:ascii="Times New Roman" w:eastAsia="Times New Roman" w:hAnsi="Times New Roman"/>
          <w:bCs/>
          <w:color w:val="000000"/>
          <w:sz w:val="24"/>
          <w:szCs w:val="28"/>
        </w:rPr>
      </w:pPr>
      <w:r>
        <w:rPr>
          <w:rFonts w:ascii="Times New Roman" w:eastAsia="Times New Roman" w:hAnsi="Times New Roman"/>
          <w:bCs/>
          <w:color w:val="000000"/>
          <w:sz w:val="24"/>
          <w:szCs w:val="28"/>
        </w:rPr>
        <w:t>май 2019г.</w:t>
      </w:r>
    </w:p>
    <w:p w:rsidR="004A1DF9" w:rsidRDefault="004A1DF9" w:rsidP="004A1DF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Театр – это самая настоящая игра, </w:t>
      </w:r>
    </w:p>
    <w:p w:rsidR="004A1DF9" w:rsidRDefault="004A1DF9" w:rsidP="004A1DF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которая никогда не надоедает, </w:t>
      </w:r>
    </w:p>
    <w:p w:rsidR="004A1DF9" w:rsidRDefault="004A1DF9" w:rsidP="004A1DF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потому что изменяется, </w:t>
      </w:r>
    </w:p>
    <w:p w:rsidR="004A1DF9" w:rsidRDefault="004A1DF9" w:rsidP="004A1DF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усложняется и развивается </w:t>
      </w:r>
    </w:p>
    <w:p w:rsidR="004A1DF9" w:rsidRDefault="004A1DF9" w:rsidP="004A1DF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вместе с детьми.</w:t>
      </w:r>
    </w:p>
    <w:p w:rsidR="006561CD" w:rsidRPr="001A3B30" w:rsidRDefault="006561CD" w:rsidP="00CC7ED5">
      <w:pPr>
        <w:shd w:val="clear" w:color="auto" w:fill="FFFFFF"/>
        <w:spacing w:before="106" w:line="360" w:lineRule="auto"/>
        <w:ind w:right="5"/>
        <w:jc w:val="both"/>
        <w:rPr>
          <w:rFonts w:ascii="Times New Roman" w:hAnsi="Times New Roman" w:cs="Times New Roman"/>
          <w:color w:val="000000"/>
          <w:spacing w:val="-2"/>
          <w:sz w:val="28"/>
          <w:szCs w:val="28"/>
        </w:rPr>
      </w:pPr>
    </w:p>
    <w:p w:rsidR="003836E9" w:rsidRDefault="003836E9"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sidRPr="002D4CC2">
        <w:rPr>
          <w:rFonts w:ascii="Times New Roman" w:hAnsi="Times New Roman" w:cs="Times New Roman"/>
          <w:color w:val="000000"/>
          <w:sz w:val="28"/>
          <w:szCs w:val="28"/>
        </w:rPr>
        <w:t xml:space="preserve">Возникнув еще на заре человеческой цивилизации, театр до сих пор остается одним из основных видов искусств. Во многом </w:t>
      </w:r>
      <w:r>
        <w:rPr>
          <w:rFonts w:ascii="Times New Roman" w:hAnsi="Times New Roman" w:cs="Times New Roman"/>
          <w:color w:val="000000"/>
          <w:sz w:val="28"/>
          <w:szCs w:val="28"/>
        </w:rPr>
        <w:t>теат</w:t>
      </w:r>
      <w:r w:rsidRPr="002D4CC2">
        <w:rPr>
          <w:rFonts w:ascii="Times New Roman" w:hAnsi="Times New Roman" w:cs="Times New Roman"/>
          <w:color w:val="000000"/>
          <w:sz w:val="28"/>
          <w:szCs w:val="28"/>
        </w:rPr>
        <w:t>ральная жизнь в обществе является показателем уровня развития его культуры, прежде всего духовной.</w:t>
      </w:r>
    </w:p>
    <w:p w:rsidR="006561CD" w:rsidRPr="001A3B30" w:rsidRDefault="006561CD"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sidRPr="001A3B30">
        <w:rPr>
          <w:rFonts w:ascii="Times New Roman" w:hAnsi="Times New Roman" w:cs="Times New Roman"/>
          <w:color w:val="000000"/>
          <w:spacing w:val="-2"/>
          <w:sz w:val="28"/>
          <w:szCs w:val="28"/>
        </w:rPr>
        <w:t>Театр играет особую роль в решении задач, связанных с воспитанием и развитием ребенка-дошкольника.</w:t>
      </w:r>
    </w:p>
    <w:p w:rsidR="006561CD" w:rsidRPr="001A3B30" w:rsidRDefault="006561CD"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sidRPr="001A3B30">
        <w:rPr>
          <w:rFonts w:ascii="Times New Roman" w:hAnsi="Times New Roman" w:cs="Times New Roman"/>
          <w:color w:val="000000"/>
          <w:spacing w:val="-2"/>
          <w:sz w:val="28"/>
          <w:szCs w:val="28"/>
        </w:rPr>
        <w:t xml:space="preserve">Воспитательные возможности театрализованной деятельности очень широки. Участвуя в ней, дети знакомятся с окружающим миром во всем его многообразии через образы, краски, звуки. Умело поставленные вопросы заставляют их думать, анализировать, делать выводы и обобщения. Известный детский психолог А.В.Запорожец утверждал, что театрализованные игры играют важную роль в формировании у ребенка умения мысленно действовать в воображаемых ситуациях. Можно смело утверждать, что театрализованная деятельность является источником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«В процессе этого сопереживания, - как отмечал А.В.Запорожец,- создаются определенные отношения и моральные оценки, имеющие несравненно большую принудительную силу, чем оценки, просто сообщаемые и усваемые. Таким образом, театрализованная деятельность- важнейшее средство развития у детей эпитамии,  т.е. способности распознавать эмоциональное состояние человека по мимике, жестам, </w:t>
      </w:r>
      <w:r w:rsidRPr="001A3B30">
        <w:rPr>
          <w:rFonts w:ascii="Times New Roman" w:hAnsi="Times New Roman" w:cs="Times New Roman"/>
          <w:color w:val="000000"/>
          <w:spacing w:val="-2"/>
          <w:sz w:val="28"/>
          <w:szCs w:val="28"/>
        </w:rPr>
        <w:lastRenderedPageBreak/>
        <w:t>интонации. Чтобы веселиться чужим весельям и сочувствовать чужому горю, нужно уметь с помощью воображения перенестись в положение другого человека, мысленно стать на его место</w:t>
      </w:r>
    </w:p>
    <w:p w:rsidR="006561CD" w:rsidRPr="001A3B30" w:rsidRDefault="006561CD"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sidRPr="001A3B30">
        <w:rPr>
          <w:rFonts w:ascii="Times New Roman" w:hAnsi="Times New Roman" w:cs="Times New Roman"/>
          <w:color w:val="000000"/>
          <w:spacing w:val="-2"/>
          <w:sz w:val="28"/>
          <w:szCs w:val="28"/>
        </w:rPr>
        <w:t>Театрализованная деятельность позволяет ребенку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имеет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образами подражания и отождествления. Именно способность ребенка к такой идентификации с полюбившимся образом позволит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опосредовано, от лица какого-либо персонажа. Это помогает преодолевать робость, застенчивость, неуверенность в себе.</w:t>
      </w:r>
    </w:p>
    <w:p w:rsidR="001A3B30" w:rsidRDefault="006561CD"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sidRPr="001A3B30">
        <w:rPr>
          <w:rFonts w:ascii="Times New Roman" w:hAnsi="Times New Roman" w:cs="Times New Roman"/>
          <w:color w:val="000000"/>
          <w:spacing w:val="-2"/>
          <w:sz w:val="28"/>
          <w:szCs w:val="28"/>
        </w:rPr>
        <w:t>Как известно, в течение всего дошкольного периода активно развивается речь ребенка: от непроизвольной эмоциональной у малышей к интонационной у детей средней группы и к языковой выразительности у детей старшего дошкольного возраста.Анализ психолого-педагогической литературы позволяет констатировать, что понятие «выразительность речи» имеет интегрированный характер и включает в себя вербальные (интонация, лексика, синтаксис) и невербальные (мимика, жесты,</w:t>
      </w:r>
      <w:r w:rsidR="003836E9">
        <w:rPr>
          <w:rFonts w:ascii="Times New Roman" w:hAnsi="Times New Roman" w:cs="Times New Roman"/>
          <w:color w:val="000000"/>
          <w:spacing w:val="-2"/>
          <w:sz w:val="28"/>
          <w:szCs w:val="28"/>
        </w:rPr>
        <w:t xml:space="preserve"> поза) средства выразительности</w:t>
      </w:r>
      <w:r w:rsidRPr="001A3B30">
        <w:rPr>
          <w:rFonts w:ascii="Times New Roman" w:hAnsi="Times New Roman" w:cs="Times New Roman"/>
          <w:color w:val="000000"/>
          <w:spacing w:val="-2"/>
          <w:sz w:val="28"/>
          <w:szCs w:val="28"/>
        </w:rPr>
        <w:t xml:space="preserve">.Для развития  выразительности  речи необходимо создание таких условии, в которых каждый ребенок мог бы проявлять свои эмоции, чувства, желания и взгляды, причем не только в обычном разговоре, но и публично, в присутствии незнакомых лиц. Привычку к выразительности публичной речи можно воспитать в человеке только путем привлечения его с малолетства к выступлениям перед аудиторией. Театрализованные </w:t>
      </w:r>
      <w:r w:rsidRPr="001A3B30">
        <w:rPr>
          <w:rFonts w:ascii="Times New Roman" w:hAnsi="Times New Roman" w:cs="Times New Roman"/>
          <w:color w:val="000000"/>
          <w:spacing w:val="-2"/>
          <w:sz w:val="28"/>
          <w:szCs w:val="28"/>
        </w:rPr>
        <w:lastRenderedPageBreak/>
        <w:t xml:space="preserve">представления могут оказать в этом огромную помощь. Они всегда радуют детей и пользуются у них неизменной любовью.  </w:t>
      </w:r>
    </w:p>
    <w:p w:rsidR="00C531AD" w:rsidRPr="00B3092E" w:rsidRDefault="00C531AD" w:rsidP="00C531AD">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Д</w:t>
      </w:r>
      <w:r w:rsidRPr="00B3092E">
        <w:rPr>
          <w:rFonts w:ascii="Times New Roman" w:hAnsi="Times New Roman" w:cs="Times New Roman"/>
          <w:color w:val="000000"/>
          <w:sz w:val="28"/>
          <w:szCs w:val="28"/>
        </w:rPr>
        <w:t>ля многих детей выйти на сцену — серьезное испытание. Нередко только от лица куклы ребенок впервые отваживается произнести слово со сцены. Он психологически прячется за игрушку как за «ширму», за которой чувствует себя более уверенно, раскрепощенно, понимая, что внимание зрителей прежде всего обращено на нее. Она становится той соломинкой, за которую хватается ребенок, чтобы скрыть свои волнения и переживания.</w:t>
      </w:r>
    </w:p>
    <w:p w:rsidR="00C531AD" w:rsidRPr="00C531AD" w:rsidRDefault="00C531AD" w:rsidP="00C531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B3092E">
        <w:rPr>
          <w:rFonts w:ascii="Times New Roman" w:hAnsi="Times New Roman" w:cs="Times New Roman"/>
          <w:color w:val="000000"/>
          <w:sz w:val="28"/>
          <w:szCs w:val="28"/>
        </w:rPr>
        <w:tab/>
        <w:t>Таким образом, театр выполняет важную психологическую функцию, так как помогает участникам действия повысить и стабилизировать свою самооценку, воспитать волю и характер, развить черты лидера, а также выплеснуть те негативные эмоции, которые в иных случаях жизни «отыграть» не представляется возможным.</w:t>
      </w:r>
    </w:p>
    <w:p w:rsidR="003836E9" w:rsidRPr="001A3B30" w:rsidRDefault="001A3B30" w:rsidP="00C55A9A">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1A3B30">
        <w:rPr>
          <w:rFonts w:ascii="Times New Roman" w:hAnsi="Times New Roman" w:cs="Times New Roman"/>
          <w:color w:val="1E1E1E"/>
          <w:spacing w:val="2"/>
          <w:sz w:val="28"/>
          <w:szCs w:val="28"/>
        </w:rPr>
        <w:t xml:space="preserve">Виды театров разнообразны, я лишь представлю виды театров, которые используют в дошкольных учреждениях. </w:t>
      </w:r>
      <w:r w:rsidRPr="001A3B30">
        <w:rPr>
          <w:rFonts w:ascii="Times New Roman" w:hAnsi="Times New Roman" w:cs="Times New Roman"/>
          <w:color w:val="1E1E1E"/>
          <w:spacing w:val="2"/>
          <w:sz w:val="28"/>
          <w:szCs w:val="28"/>
          <w:u w:val="single"/>
        </w:rPr>
        <w:t>Верховой</w:t>
      </w:r>
      <w:r w:rsidRPr="001A3B30">
        <w:rPr>
          <w:rFonts w:ascii="Times New Roman" w:hAnsi="Times New Roman" w:cs="Times New Roman"/>
          <w:color w:val="1E1E1E"/>
          <w:spacing w:val="2"/>
          <w:sz w:val="28"/>
          <w:szCs w:val="28"/>
        </w:rPr>
        <w:t xml:space="preserve">, к нему относятся такие театры, как пальчиковый театр, </w:t>
      </w:r>
      <w:r w:rsidRPr="001A3B30">
        <w:rPr>
          <w:rFonts w:ascii="Times New Roman" w:hAnsi="Times New Roman" w:cs="Times New Roman"/>
          <w:color w:val="000000" w:themeColor="text1"/>
          <w:kern w:val="24"/>
          <w:sz w:val="28"/>
          <w:szCs w:val="28"/>
        </w:rPr>
        <w:t>би-ба-бо</w:t>
      </w:r>
      <w:r w:rsidRPr="001A3B30">
        <w:rPr>
          <w:rFonts w:ascii="Times New Roman" w:hAnsi="Times New Roman" w:cs="Times New Roman"/>
          <w:color w:val="1E1E1E"/>
          <w:spacing w:val="2"/>
          <w:sz w:val="28"/>
          <w:szCs w:val="28"/>
        </w:rPr>
        <w:t>, т</w:t>
      </w:r>
      <w:r w:rsidRPr="001A3B30">
        <w:rPr>
          <w:rFonts w:ascii="Times New Roman" w:hAnsi="Times New Roman" w:cs="Times New Roman"/>
          <w:color w:val="000000"/>
          <w:sz w:val="28"/>
          <w:szCs w:val="28"/>
        </w:rPr>
        <w:t>еатр ложек</w:t>
      </w:r>
      <w:r w:rsidRPr="001A3B30">
        <w:rPr>
          <w:rFonts w:ascii="Times New Roman" w:hAnsi="Times New Roman" w:cs="Times New Roman"/>
          <w:color w:val="1E1E1E"/>
          <w:spacing w:val="2"/>
          <w:sz w:val="28"/>
          <w:szCs w:val="28"/>
        </w:rPr>
        <w:t xml:space="preserve">, </w:t>
      </w:r>
      <w:r w:rsidRPr="001A3B30">
        <w:rPr>
          <w:rFonts w:ascii="Times New Roman" w:hAnsi="Times New Roman" w:cs="Times New Roman"/>
          <w:color w:val="000000"/>
          <w:sz w:val="28"/>
          <w:szCs w:val="28"/>
        </w:rPr>
        <w:t>театр тростевых кукол</w:t>
      </w:r>
      <w:r w:rsidRPr="001A3B30">
        <w:rPr>
          <w:rFonts w:ascii="Times New Roman" w:hAnsi="Times New Roman" w:cs="Times New Roman"/>
          <w:color w:val="1E1E1E"/>
          <w:spacing w:val="2"/>
          <w:sz w:val="28"/>
          <w:szCs w:val="28"/>
        </w:rPr>
        <w:t>, т</w:t>
      </w:r>
      <w:r w:rsidRPr="001A3B30">
        <w:rPr>
          <w:rFonts w:ascii="Times New Roman" w:hAnsi="Times New Roman" w:cs="Times New Roman"/>
          <w:color w:val="000000"/>
          <w:sz w:val="28"/>
          <w:szCs w:val="28"/>
        </w:rPr>
        <w:t>еатр на трубочках</w:t>
      </w:r>
      <w:r w:rsidRPr="001A3B30">
        <w:rPr>
          <w:rFonts w:ascii="Times New Roman" w:hAnsi="Times New Roman" w:cs="Times New Roman"/>
          <w:color w:val="1E1E1E"/>
          <w:spacing w:val="2"/>
          <w:sz w:val="28"/>
          <w:szCs w:val="28"/>
        </w:rPr>
        <w:t>, к</w:t>
      </w:r>
      <w:r w:rsidRPr="001A3B30">
        <w:rPr>
          <w:rFonts w:ascii="Times New Roman" w:hAnsi="Times New Roman" w:cs="Times New Roman"/>
          <w:color w:val="000000"/>
          <w:sz w:val="28"/>
          <w:szCs w:val="28"/>
        </w:rPr>
        <w:t xml:space="preserve">укла на гапите. К настольному театру относятся: конусный театр, театр плоскостной деревянный, теневой театр, фланелеграф. </w:t>
      </w:r>
      <w:r w:rsidR="00C55A9A">
        <w:rPr>
          <w:rFonts w:ascii="Times New Roman" w:hAnsi="Times New Roman" w:cs="Times New Roman"/>
          <w:color w:val="000000"/>
          <w:sz w:val="28"/>
          <w:szCs w:val="28"/>
        </w:rPr>
        <w:t>К напольному относятся:  театр марионеток, театр кукол с живой рукой, театр «Люди-куклы», театр в лицах.</w:t>
      </w:r>
    </w:p>
    <w:p w:rsidR="001A3B30" w:rsidRDefault="001A3B30"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sidRPr="001A3B30">
        <w:rPr>
          <w:rFonts w:ascii="Times New Roman" w:hAnsi="Times New Roman" w:cs="Times New Roman"/>
          <w:color w:val="000000"/>
          <w:spacing w:val="-2"/>
          <w:sz w:val="28"/>
          <w:szCs w:val="28"/>
        </w:rPr>
        <w:t>Театрализованная деятельность в детском саду  может быть организована в утренние и вечерние часы в нерегламентируемое время</w:t>
      </w:r>
      <w:r>
        <w:rPr>
          <w:rFonts w:ascii="Times New Roman" w:hAnsi="Times New Roman" w:cs="Times New Roman"/>
          <w:color w:val="000000"/>
          <w:spacing w:val="-2"/>
          <w:sz w:val="28"/>
          <w:szCs w:val="28"/>
        </w:rPr>
        <w:t xml:space="preserve">. </w:t>
      </w:r>
      <w:r w:rsidRPr="001A3B30">
        <w:rPr>
          <w:rFonts w:ascii="Times New Roman" w:hAnsi="Times New Roman" w:cs="Times New Roman"/>
          <w:color w:val="000000"/>
          <w:spacing w:val="-2"/>
          <w:sz w:val="28"/>
          <w:szCs w:val="28"/>
        </w:rPr>
        <w:t xml:space="preserve">Желательно, чтобы </w:t>
      </w:r>
      <w:r>
        <w:rPr>
          <w:rFonts w:ascii="Times New Roman" w:hAnsi="Times New Roman" w:cs="Times New Roman"/>
          <w:color w:val="000000"/>
          <w:spacing w:val="-2"/>
          <w:sz w:val="28"/>
          <w:szCs w:val="28"/>
        </w:rPr>
        <w:t>театрализованная  деятельност</w:t>
      </w:r>
      <w:r w:rsidR="00C531AD">
        <w:rPr>
          <w:rFonts w:ascii="Times New Roman" w:hAnsi="Times New Roman" w:cs="Times New Roman"/>
          <w:color w:val="000000"/>
          <w:spacing w:val="-2"/>
          <w:sz w:val="28"/>
          <w:szCs w:val="28"/>
        </w:rPr>
        <w:t>ь</w:t>
      </w:r>
      <w:r>
        <w:rPr>
          <w:rFonts w:ascii="Times New Roman" w:hAnsi="Times New Roman" w:cs="Times New Roman"/>
          <w:color w:val="000000"/>
          <w:spacing w:val="-2"/>
          <w:sz w:val="28"/>
          <w:szCs w:val="28"/>
        </w:rPr>
        <w:t xml:space="preserve"> проводила</w:t>
      </w:r>
      <w:r w:rsidRPr="001A3B30">
        <w:rPr>
          <w:rFonts w:ascii="Times New Roman" w:hAnsi="Times New Roman" w:cs="Times New Roman"/>
          <w:color w:val="000000"/>
          <w:spacing w:val="-2"/>
          <w:sz w:val="28"/>
          <w:szCs w:val="28"/>
        </w:rPr>
        <w:t>сь небольшими подгруппами, что обеспечит индивидуальный подход к каждому ребенку. Причем каждый раз подгруппы должны формироваться  по-разному, в зависимост</w:t>
      </w:r>
      <w:r w:rsidR="00C531AD">
        <w:rPr>
          <w:rFonts w:ascii="Times New Roman" w:hAnsi="Times New Roman" w:cs="Times New Roman"/>
          <w:color w:val="000000"/>
          <w:spacing w:val="-2"/>
          <w:sz w:val="28"/>
          <w:szCs w:val="28"/>
        </w:rPr>
        <w:t>и от содержания</w:t>
      </w:r>
      <w:r w:rsidRPr="001A3B30">
        <w:rPr>
          <w:rFonts w:ascii="Times New Roman" w:hAnsi="Times New Roman" w:cs="Times New Roman"/>
          <w:color w:val="000000"/>
          <w:spacing w:val="-2"/>
          <w:sz w:val="28"/>
          <w:szCs w:val="28"/>
        </w:rPr>
        <w:t>.</w:t>
      </w:r>
    </w:p>
    <w:p w:rsidR="001A3B30" w:rsidRDefault="001A3B30"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На моем опыте, мы делимся на две подгруппы: зрители и артисты. Дети, выполняющие роль зрителей учатся внимательно слушать и следить за происходящим, актеры учатся играть и примерять на себя ту или иную роль.</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sidRPr="0033757F">
        <w:rPr>
          <w:rFonts w:ascii="Times New Roman" w:hAnsi="Times New Roman" w:cs="Times New Roman"/>
          <w:sz w:val="28"/>
          <w:szCs w:val="28"/>
          <w:u w:val="single"/>
        </w:rPr>
        <w:lastRenderedPageBreak/>
        <w:t>Работа над постановкой предусматривает следующие этапы:</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знакомство с произведением;</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игры, этюды;</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распределение ролей и разучивание текста;</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разводка;</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наработка;</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отработка;</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прогоны;</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генеральная репетиция;</w:t>
      </w:r>
    </w:p>
    <w:p w:rsidR="0033757F" w:rsidRPr="0033757F" w:rsidRDefault="0033757F" w:rsidP="0033757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7F">
        <w:rPr>
          <w:rFonts w:ascii="Times New Roman" w:hAnsi="Times New Roman" w:cs="Times New Roman"/>
          <w:sz w:val="28"/>
          <w:szCs w:val="28"/>
        </w:rPr>
        <w:t>* премьера (официальное представление спектакля зрителям: ро</w:t>
      </w:r>
      <w:r w:rsidRPr="0033757F">
        <w:rPr>
          <w:rFonts w:ascii="Times New Roman" w:hAnsi="Times New Roman" w:cs="Times New Roman"/>
          <w:sz w:val="28"/>
          <w:szCs w:val="28"/>
        </w:rPr>
        <w:softHyphen/>
        <w:t>дителям де</w:t>
      </w:r>
      <w:r>
        <w:rPr>
          <w:rFonts w:ascii="Times New Roman" w:hAnsi="Times New Roman" w:cs="Times New Roman"/>
          <w:sz w:val="28"/>
          <w:szCs w:val="28"/>
        </w:rPr>
        <w:t>тей, педагогам и всем желающим).</w:t>
      </w:r>
    </w:p>
    <w:p w:rsidR="001A3B30" w:rsidRPr="001A3B30" w:rsidRDefault="00CC7ED5" w:rsidP="001A3B30">
      <w:pPr>
        <w:shd w:val="clear" w:color="auto" w:fill="FFFFFF"/>
        <w:spacing w:before="106" w:line="360" w:lineRule="auto"/>
        <w:ind w:left="77" w:right="5" w:firstLine="709"/>
        <w:jc w:val="both"/>
        <w:rPr>
          <w:rFonts w:ascii="Times New Roman" w:hAnsi="Times New Roman" w:cs="Times New Roman"/>
          <w:sz w:val="28"/>
          <w:szCs w:val="28"/>
        </w:rPr>
      </w:pPr>
      <w:r w:rsidRPr="00B3092E">
        <w:rPr>
          <w:rFonts w:ascii="Times New Roman" w:hAnsi="Times New Roman" w:cs="Times New Roman"/>
          <w:color w:val="000000"/>
          <w:sz w:val="28"/>
          <w:szCs w:val="28"/>
        </w:rPr>
        <w:t xml:space="preserve">Главное условие выбора произведения — </w:t>
      </w:r>
      <w:r w:rsidRPr="00B3092E">
        <w:rPr>
          <w:rFonts w:ascii="Times New Roman" w:hAnsi="Times New Roman" w:cs="Times New Roman"/>
          <w:i/>
          <w:iCs/>
          <w:color w:val="000000"/>
          <w:sz w:val="28"/>
          <w:szCs w:val="28"/>
        </w:rPr>
        <w:t xml:space="preserve">интерес </w:t>
      </w:r>
      <w:r w:rsidRPr="00B3092E">
        <w:rPr>
          <w:rFonts w:ascii="Times New Roman" w:hAnsi="Times New Roman" w:cs="Times New Roman"/>
          <w:bCs/>
          <w:i/>
          <w:iCs/>
          <w:color w:val="000000"/>
          <w:sz w:val="28"/>
          <w:szCs w:val="28"/>
        </w:rPr>
        <w:t>детей</w:t>
      </w:r>
      <w:r w:rsidRPr="00B3092E">
        <w:rPr>
          <w:rFonts w:ascii="Times New Roman" w:hAnsi="Times New Roman" w:cs="Times New Roman"/>
          <w:i/>
          <w:iCs/>
          <w:color w:val="000000"/>
          <w:sz w:val="28"/>
          <w:szCs w:val="28"/>
        </w:rPr>
        <w:t xml:space="preserve">к </w:t>
      </w:r>
      <w:r w:rsidRPr="00B3092E">
        <w:rPr>
          <w:rFonts w:ascii="Times New Roman" w:hAnsi="Times New Roman" w:cs="Times New Roman"/>
          <w:color w:val="000000"/>
          <w:sz w:val="28"/>
          <w:szCs w:val="28"/>
        </w:rPr>
        <w:t>нему. Удачным будет подход в том случае, когда педагоги знакомят дошкольников с несколькими произведениями и сообща решается, какое из них интереснее было бы поставить. К этому времени первичный отбор произведений уже фактически произведен взрослыми. Тем не менее, совместно принятое решение не только выявляет заинтересованность детей, но и повышает их социальную уверенность, понимание собственной значимости</w:t>
      </w:r>
      <w:r>
        <w:rPr>
          <w:rFonts w:ascii="Times New Roman" w:hAnsi="Times New Roman" w:cs="Times New Roman"/>
          <w:color w:val="000000"/>
          <w:sz w:val="28"/>
          <w:szCs w:val="28"/>
        </w:rPr>
        <w:t>.</w:t>
      </w:r>
    </w:p>
    <w:p w:rsidR="0033757F" w:rsidRDefault="00CC7ED5" w:rsidP="001A3B30">
      <w:pPr>
        <w:shd w:val="clear" w:color="auto" w:fill="FFFFFF"/>
        <w:spacing w:before="106" w:line="360" w:lineRule="auto"/>
        <w:ind w:left="77" w:right="5"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Затем распределение ролей, подготовка атрибутов.</w:t>
      </w:r>
    </w:p>
    <w:p w:rsidR="0033757F" w:rsidRPr="00A8727C" w:rsidRDefault="0033757F" w:rsidP="00A8727C">
      <w:pPr>
        <w:shd w:val="clear" w:color="auto" w:fill="FFFFFF"/>
        <w:spacing w:before="106" w:line="360" w:lineRule="auto"/>
        <w:ind w:right="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В старшем возрасте дети могут с помощью взрослого подготовить часть атрибутов.</w:t>
      </w:r>
    </w:p>
    <w:p w:rsidR="00A8727C" w:rsidRDefault="00A8727C" w:rsidP="00A8727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Занимаясь с детьми театром, Вы сделаете жизнь детей интересной и содержательной. Наполните ее яркими впечатлениями и радостью творчества. А самое главное – навыки полученные в театрализованных играх, дети могут использовать в повседневной жизни.</w:t>
      </w:r>
    </w:p>
    <w:p w:rsidR="0033757F" w:rsidRDefault="0033757F" w:rsidP="001A3B30">
      <w:pPr>
        <w:spacing w:after="0" w:line="360" w:lineRule="auto"/>
        <w:jc w:val="both"/>
        <w:rPr>
          <w:rFonts w:ascii="Times New Roman" w:hAnsi="Times New Roman" w:cs="Times New Roman"/>
          <w:sz w:val="28"/>
          <w:szCs w:val="28"/>
        </w:rPr>
      </w:pPr>
    </w:p>
    <w:p w:rsidR="0033757F" w:rsidRDefault="0033757F" w:rsidP="001A3B30">
      <w:pPr>
        <w:spacing w:after="0" w:line="360" w:lineRule="auto"/>
        <w:jc w:val="both"/>
        <w:rPr>
          <w:rFonts w:ascii="Times New Roman" w:hAnsi="Times New Roman" w:cs="Times New Roman"/>
          <w:sz w:val="28"/>
          <w:szCs w:val="28"/>
        </w:rPr>
      </w:pPr>
    </w:p>
    <w:p w:rsidR="00A8727C" w:rsidRPr="00F823DA" w:rsidRDefault="00A8727C" w:rsidP="00A8727C">
      <w:pPr>
        <w:shd w:val="clear" w:color="auto" w:fill="FFFFFF"/>
        <w:spacing w:after="0" w:line="240" w:lineRule="auto"/>
        <w:rPr>
          <w:rFonts w:ascii="yandex-sans" w:eastAsia="Times New Roman" w:hAnsi="yandex-sans" w:cs="Times New Roman"/>
          <w:color w:val="000000"/>
          <w:sz w:val="23"/>
          <w:szCs w:val="23"/>
        </w:rPr>
      </w:pPr>
      <w:r w:rsidRPr="00F823DA">
        <w:rPr>
          <w:rFonts w:ascii="yandex-sans" w:eastAsia="Times New Roman" w:hAnsi="yandex-sans" w:cs="Times New Roman"/>
          <w:color w:val="000000"/>
          <w:sz w:val="23"/>
          <w:szCs w:val="23"/>
        </w:rPr>
        <w:t>«Театр – это волшебный край, в котором ребёнок радуется, играя, а вигре он познает мир!»</w:t>
      </w:r>
    </w:p>
    <w:p w:rsidR="0033757F" w:rsidRDefault="0033757F" w:rsidP="001A3B30">
      <w:pPr>
        <w:spacing w:after="0" w:line="360" w:lineRule="auto"/>
        <w:jc w:val="both"/>
        <w:rPr>
          <w:rFonts w:ascii="Times New Roman" w:hAnsi="Times New Roman" w:cs="Times New Roman"/>
          <w:sz w:val="28"/>
          <w:szCs w:val="28"/>
        </w:rPr>
      </w:pPr>
    </w:p>
    <w:p w:rsidR="00A8727C" w:rsidRDefault="00A8727C" w:rsidP="00BB6B2C">
      <w:pPr>
        <w:spacing w:after="0" w:line="240" w:lineRule="auto"/>
        <w:jc w:val="both"/>
        <w:rPr>
          <w:rFonts w:ascii="yandex-sans" w:eastAsia="Times New Roman" w:hAnsi="yandex-sans" w:cs="Times New Roman"/>
          <w:color w:val="000000"/>
          <w:sz w:val="23"/>
          <w:szCs w:val="23"/>
        </w:rPr>
      </w:pPr>
    </w:p>
    <w:p w:rsidR="005F3DC8" w:rsidRDefault="005F3DC8" w:rsidP="00BB6B2C">
      <w:pPr>
        <w:spacing w:after="0" w:line="240" w:lineRule="auto"/>
        <w:jc w:val="both"/>
        <w:rPr>
          <w:rFonts w:ascii="Times New Roman" w:hAnsi="Times New Roman" w:cs="Times New Roman"/>
          <w:b/>
          <w:sz w:val="28"/>
          <w:szCs w:val="28"/>
        </w:rPr>
      </w:pPr>
    </w:p>
    <w:p w:rsidR="00A8727C" w:rsidRDefault="00A8727C" w:rsidP="00BB6B2C">
      <w:pPr>
        <w:spacing w:after="0" w:line="240" w:lineRule="auto"/>
        <w:jc w:val="both"/>
        <w:rPr>
          <w:rFonts w:ascii="Times New Roman" w:hAnsi="Times New Roman" w:cs="Times New Roman"/>
          <w:b/>
          <w:sz w:val="28"/>
          <w:szCs w:val="28"/>
        </w:rPr>
      </w:pPr>
    </w:p>
    <w:p w:rsidR="00A8727C" w:rsidRDefault="00A8727C" w:rsidP="00BB6B2C">
      <w:pPr>
        <w:spacing w:after="0" w:line="240" w:lineRule="auto"/>
        <w:jc w:val="both"/>
        <w:rPr>
          <w:rFonts w:ascii="Times New Roman" w:hAnsi="Times New Roman" w:cs="Times New Roman"/>
          <w:b/>
          <w:sz w:val="28"/>
          <w:szCs w:val="28"/>
        </w:rPr>
      </w:pPr>
    </w:p>
    <w:p w:rsidR="00A8727C" w:rsidRDefault="00A8727C" w:rsidP="00BB6B2C">
      <w:pPr>
        <w:spacing w:after="0" w:line="240" w:lineRule="auto"/>
        <w:jc w:val="both"/>
        <w:rPr>
          <w:rFonts w:ascii="Times New Roman" w:hAnsi="Times New Roman" w:cs="Times New Roman"/>
          <w:b/>
          <w:sz w:val="28"/>
          <w:szCs w:val="28"/>
        </w:rPr>
      </w:pPr>
    </w:p>
    <w:p w:rsidR="00A8727C" w:rsidRDefault="00A8727C" w:rsidP="00BB6B2C">
      <w:pPr>
        <w:spacing w:after="0" w:line="240" w:lineRule="auto"/>
        <w:jc w:val="both"/>
        <w:rPr>
          <w:rFonts w:ascii="Times New Roman" w:hAnsi="Times New Roman" w:cs="Times New Roman"/>
          <w:b/>
          <w:sz w:val="28"/>
          <w:szCs w:val="28"/>
        </w:rPr>
      </w:pPr>
    </w:p>
    <w:p w:rsidR="005F3DC8" w:rsidRPr="00BB6B2C" w:rsidRDefault="005F3DC8" w:rsidP="00BB6B2C">
      <w:pPr>
        <w:spacing w:after="0" w:line="240" w:lineRule="auto"/>
        <w:jc w:val="both"/>
        <w:rPr>
          <w:rFonts w:ascii="Times New Roman" w:hAnsi="Times New Roman" w:cs="Times New Roman"/>
          <w:b/>
          <w:sz w:val="28"/>
          <w:szCs w:val="28"/>
        </w:rPr>
      </w:pPr>
    </w:p>
    <w:p w:rsidR="002D4CC2" w:rsidRDefault="002D4CC2" w:rsidP="00A8727C">
      <w:pPr>
        <w:spacing w:after="0" w:line="240" w:lineRule="auto"/>
        <w:jc w:val="center"/>
        <w:rPr>
          <w:rFonts w:ascii="Times New Roman" w:hAnsi="Times New Roman" w:cs="Times New Roman"/>
          <w:b/>
          <w:sz w:val="28"/>
          <w:szCs w:val="28"/>
        </w:rPr>
      </w:pPr>
      <w:r w:rsidRPr="00BB6B2C">
        <w:rPr>
          <w:rFonts w:ascii="Times New Roman" w:hAnsi="Times New Roman" w:cs="Times New Roman"/>
          <w:b/>
          <w:sz w:val="28"/>
          <w:szCs w:val="28"/>
        </w:rPr>
        <w:lastRenderedPageBreak/>
        <w:t>ИСПОЛЬЗУЕМАЯ ЛИТЕРАТУРА</w:t>
      </w:r>
    </w:p>
    <w:p w:rsidR="00A8727C" w:rsidRPr="00BB6B2C" w:rsidRDefault="00A8727C" w:rsidP="00BB6B2C">
      <w:pPr>
        <w:spacing w:after="0" w:line="240" w:lineRule="auto"/>
        <w:jc w:val="both"/>
        <w:rPr>
          <w:rFonts w:ascii="Times New Roman" w:hAnsi="Times New Roman" w:cs="Times New Roman"/>
          <w:b/>
          <w:sz w:val="28"/>
          <w:szCs w:val="28"/>
        </w:rPr>
      </w:pPr>
    </w:p>
    <w:p w:rsidR="002D4CC2" w:rsidRPr="00BB6B2C" w:rsidRDefault="002D4CC2" w:rsidP="005F3DC8">
      <w:pPr>
        <w:numPr>
          <w:ilvl w:val="0"/>
          <w:numId w:val="3"/>
        </w:numPr>
        <w:spacing w:after="0" w:line="360" w:lineRule="auto"/>
        <w:jc w:val="both"/>
        <w:rPr>
          <w:rFonts w:ascii="Times New Roman" w:hAnsi="Times New Roman" w:cs="Times New Roman"/>
          <w:sz w:val="28"/>
          <w:szCs w:val="28"/>
        </w:rPr>
      </w:pPr>
      <w:r w:rsidRPr="00BB6B2C">
        <w:rPr>
          <w:rFonts w:ascii="Times New Roman" w:hAnsi="Times New Roman" w:cs="Times New Roman"/>
          <w:sz w:val="28"/>
          <w:szCs w:val="28"/>
        </w:rPr>
        <w:t>Артемова, Л.В. Театрализованные игры для дошкольников. М., Просвещение, 1991.155 с.</w:t>
      </w:r>
    </w:p>
    <w:p w:rsidR="002D4CC2" w:rsidRPr="00BB6B2C" w:rsidRDefault="002D4CC2" w:rsidP="005F3DC8">
      <w:pPr>
        <w:numPr>
          <w:ilvl w:val="0"/>
          <w:numId w:val="3"/>
        </w:numPr>
        <w:spacing w:after="0" w:line="360" w:lineRule="auto"/>
        <w:jc w:val="both"/>
        <w:rPr>
          <w:rFonts w:ascii="Times New Roman" w:hAnsi="Times New Roman" w:cs="Times New Roman"/>
          <w:sz w:val="28"/>
          <w:szCs w:val="28"/>
        </w:rPr>
      </w:pPr>
      <w:r w:rsidRPr="00BB6B2C">
        <w:rPr>
          <w:rFonts w:ascii="Times New Roman" w:hAnsi="Times New Roman" w:cs="Times New Roman"/>
          <w:sz w:val="28"/>
          <w:szCs w:val="28"/>
        </w:rPr>
        <w:t>Аттестация и Аккредитация дошкольных образовательных учреждений. М.: АСТ, 1996. 425 с.</w:t>
      </w:r>
    </w:p>
    <w:p w:rsidR="002D4CC2" w:rsidRPr="00BB6B2C" w:rsidRDefault="002D4CC2" w:rsidP="005F3DC8">
      <w:pPr>
        <w:numPr>
          <w:ilvl w:val="0"/>
          <w:numId w:val="3"/>
        </w:numPr>
        <w:spacing w:after="0" w:line="360" w:lineRule="auto"/>
        <w:jc w:val="both"/>
        <w:rPr>
          <w:rFonts w:ascii="Times New Roman" w:hAnsi="Times New Roman" w:cs="Times New Roman"/>
          <w:sz w:val="28"/>
          <w:szCs w:val="28"/>
        </w:rPr>
      </w:pPr>
      <w:r w:rsidRPr="00BB6B2C">
        <w:rPr>
          <w:rFonts w:ascii="Times New Roman" w:hAnsi="Times New Roman" w:cs="Times New Roman"/>
          <w:sz w:val="28"/>
          <w:szCs w:val="28"/>
        </w:rPr>
        <w:t>Ветлугина, Н.А. Методика музыкального воспитания в детском саду. Учебное пособие для студентов пед. институтов. М., 1982 – 255 с.</w:t>
      </w:r>
    </w:p>
    <w:p w:rsidR="002D4CC2" w:rsidRPr="00BB6B2C" w:rsidRDefault="002D4CC2" w:rsidP="005F3DC8">
      <w:pPr>
        <w:numPr>
          <w:ilvl w:val="0"/>
          <w:numId w:val="3"/>
        </w:numPr>
        <w:spacing w:after="0" w:line="360" w:lineRule="auto"/>
        <w:jc w:val="both"/>
        <w:rPr>
          <w:rFonts w:ascii="Times New Roman" w:hAnsi="Times New Roman" w:cs="Times New Roman"/>
          <w:sz w:val="28"/>
          <w:szCs w:val="28"/>
        </w:rPr>
      </w:pPr>
      <w:r w:rsidRPr="00BB6B2C">
        <w:rPr>
          <w:rFonts w:ascii="Times New Roman" w:hAnsi="Times New Roman" w:cs="Times New Roman"/>
          <w:sz w:val="28"/>
          <w:szCs w:val="28"/>
        </w:rPr>
        <w:t>Караманенко, Т.Н. Кукольный театр дошкольникам.  М., Просвещение, 1991. 144 с.</w:t>
      </w:r>
    </w:p>
    <w:p w:rsidR="002D4CC2" w:rsidRPr="002D4CC2" w:rsidRDefault="002D4CC2" w:rsidP="005F3DC8">
      <w:pPr>
        <w:numPr>
          <w:ilvl w:val="0"/>
          <w:numId w:val="3"/>
        </w:numPr>
        <w:spacing w:after="0" w:line="360" w:lineRule="auto"/>
        <w:jc w:val="both"/>
        <w:rPr>
          <w:rFonts w:ascii="Times New Roman" w:hAnsi="Times New Roman" w:cs="Times New Roman"/>
          <w:sz w:val="28"/>
          <w:szCs w:val="28"/>
        </w:rPr>
      </w:pPr>
      <w:r w:rsidRPr="00BB6B2C">
        <w:rPr>
          <w:rFonts w:ascii="Times New Roman" w:hAnsi="Times New Roman" w:cs="Times New Roman"/>
          <w:sz w:val="28"/>
          <w:szCs w:val="28"/>
        </w:rPr>
        <w:t xml:space="preserve">Макакрова, Л.П. Театрализованные праздники для детей. Практическое </w:t>
      </w:r>
      <w:r w:rsidRPr="002D4CC2">
        <w:rPr>
          <w:rFonts w:ascii="Times New Roman" w:hAnsi="Times New Roman" w:cs="Times New Roman"/>
          <w:sz w:val="28"/>
          <w:szCs w:val="28"/>
        </w:rPr>
        <w:t xml:space="preserve">пособие для воспитателей и методистов ДОУ. Воронеж. Издательство «Учитель» 2003,175 с. </w:t>
      </w:r>
    </w:p>
    <w:p w:rsidR="002D4CC2" w:rsidRPr="002D4CC2" w:rsidRDefault="002D4CC2" w:rsidP="005F3DC8">
      <w:pPr>
        <w:numPr>
          <w:ilvl w:val="0"/>
          <w:numId w:val="3"/>
        </w:numPr>
        <w:spacing w:after="0" w:line="360" w:lineRule="auto"/>
        <w:rPr>
          <w:rFonts w:ascii="Times New Roman" w:hAnsi="Times New Roman" w:cs="Times New Roman"/>
          <w:sz w:val="28"/>
          <w:szCs w:val="28"/>
        </w:rPr>
      </w:pPr>
      <w:r w:rsidRPr="002D4CC2">
        <w:rPr>
          <w:rFonts w:ascii="Times New Roman" w:hAnsi="Times New Roman" w:cs="Times New Roman"/>
          <w:sz w:val="28"/>
          <w:szCs w:val="28"/>
        </w:rPr>
        <w:t xml:space="preserve">Музыкальный руководитель. </w:t>
      </w:r>
    </w:p>
    <w:p w:rsidR="002D4CC2" w:rsidRPr="002D4CC2" w:rsidRDefault="002D4CC2" w:rsidP="005F3DC8">
      <w:pPr>
        <w:numPr>
          <w:ilvl w:val="0"/>
          <w:numId w:val="3"/>
        </w:numPr>
        <w:spacing w:after="0" w:line="360" w:lineRule="auto"/>
        <w:rPr>
          <w:rFonts w:ascii="Times New Roman" w:hAnsi="Times New Roman" w:cs="Times New Roman"/>
          <w:sz w:val="28"/>
          <w:szCs w:val="28"/>
        </w:rPr>
      </w:pPr>
      <w:r w:rsidRPr="002D4CC2">
        <w:rPr>
          <w:rFonts w:ascii="Times New Roman" w:hAnsi="Times New Roman" w:cs="Times New Roman"/>
          <w:sz w:val="28"/>
          <w:szCs w:val="28"/>
        </w:rPr>
        <w:t xml:space="preserve">  Шипицына, Л.М. и др. Азбука общения. СПб., 2000. </w:t>
      </w:r>
    </w:p>
    <w:p w:rsidR="002D4CC2" w:rsidRPr="002D4CC2" w:rsidRDefault="002D4CC2" w:rsidP="005F3DC8">
      <w:pPr>
        <w:numPr>
          <w:ilvl w:val="0"/>
          <w:numId w:val="3"/>
        </w:numPr>
        <w:spacing w:after="0" w:line="360" w:lineRule="auto"/>
        <w:rPr>
          <w:rFonts w:ascii="Times New Roman" w:hAnsi="Times New Roman" w:cs="Times New Roman"/>
          <w:sz w:val="28"/>
          <w:szCs w:val="28"/>
        </w:rPr>
      </w:pPr>
      <w:r w:rsidRPr="002D4CC2">
        <w:rPr>
          <w:rFonts w:ascii="Times New Roman" w:hAnsi="Times New Roman" w:cs="Times New Roman"/>
          <w:sz w:val="28"/>
          <w:szCs w:val="28"/>
        </w:rPr>
        <w:t>Эмоциональное развитие дошкольника. М.: Просвещение, 1988.</w:t>
      </w:r>
    </w:p>
    <w:p w:rsidR="002D4CC2" w:rsidRPr="002D4CC2" w:rsidRDefault="002D4CC2" w:rsidP="005F3DC8">
      <w:pPr>
        <w:spacing w:after="0" w:line="360" w:lineRule="auto"/>
        <w:rPr>
          <w:rFonts w:ascii="Times New Roman" w:hAnsi="Times New Roman" w:cs="Times New Roman"/>
          <w:sz w:val="28"/>
          <w:szCs w:val="28"/>
        </w:rPr>
      </w:pPr>
    </w:p>
    <w:p w:rsidR="002D4CC2" w:rsidRDefault="002D4CC2" w:rsidP="005F3DC8">
      <w:pPr>
        <w:spacing w:after="0" w:line="360" w:lineRule="auto"/>
        <w:rPr>
          <w:rFonts w:ascii="Times New Roman" w:hAnsi="Times New Roman" w:cs="Times New Roman"/>
          <w:sz w:val="28"/>
          <w:szCs w:val="28"/>
        </w:rPr>
      </w:pPr>
    </w:p>
    <w:p w:rsidR="00E472C8" w:rsidRDefault="00E472C8" w:rsidP="005F3DC8">
      <w:pPr>
        <w:spacing w:after="0" w:line="360" w:lineRule="auto"/>
        <w:rPr>
          <w:rFonts w:ascii="Times New Roman" w:hAnsi="Times New Roman" w:cs="Times New Roman"/>
          <w:sz w:val="28"/>
          <w:szCs w:val="28"/>
        </w:rPr>
      </w:pPr>
    </w:p>
    <w:p w:rsidR="00E472C8" w:rsidRPr="005F3DC8" w:rsidRDefault="00E472C8" w:rsidP="005F3DC8">
      <w:pPr>
        <w:shd w:val="clear" w:color="auto" w:fill="FFFFFF"/>
        <w:autoSpaceDE w:val="0"/>
        <w:autoSpaceDN w:val="0"/>
        <w:adjustRightInd w:val="0"/>
        <w:spacing w:line="360" w:lineRule="auto"/>
        <w:jc w:val="both"/>
        <w:rPr>
          <w:color w:val="000000"/>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E472C8" w:rsidRDefault="00E472C8" w:rsidP="002D4CC2">
      <w:pPr>
        <w:spacing w:after="0" w:line="240" w:lineRule="auto"/>
        <w:rPr>
          <w:rFonts w:ascii="Times New Roman" w:hAnsi="Times New Roman" w:cs="Times New Roman"/>
          <w:sz w:val="28"/>
          <w:szCs w:val="28"/>
        </w:rPr>
      </w:pPr>
    </w:p>
    <w:p w:rsidR="00D25EC8" w:rsidRPr="002D4CC2" w:rsidRDefault="00D25EC8" w:rsidP="00D25EC8">
      <w:pPr>
        <w:spacing w:after="0" w:line="240" w:lineRule="auto"/>
        <w:rPr>
          <w:rFonts w:ascii="Times New Roman" w:hAnsi="Times New Roman" w:cs="Times New Roman"/>
          <w:sz w:val="28"/>
          <w:szCs w:val="28"/>
        </w:rPr>
      </w:pPr>
      <w:bookmarkStart w:id="0" w:name="_GoBack"/>
      <w:bookmarkEnd w:id="0"/>
    </w:p>
    <w:sectPr w:rsidR="00D25EC8" w:rsidRPr="002D4CC2" w:rsidSect="004D713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F7D" w:rsidRDefault="00592F7D" w:rsidP="00994FE9">
      <w:pPr>
        <w:spacing w:after="0" w:line="240" w:lineRule="auto"/>
      </w:pPr>
      <w:r>
        <w:separator/>
      </w:r>
    </w:p>
  </w:endnote>
  <w:endnote w:type="continuationSeparator" w:id="1">
    <w:p w:rsidR="00592F7D" w:rsidRDefault="00592F7D" w:rsidP="009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02056"/>
      <w:docPartObj>
        <w:docPartGallery w:val="Page Numbers (Bottom of Page)"/>
        <w:docPartUnique/>
      </w:docPartObj>
    </w:sdtPr>
    <w:sdtContent>
      <w:p w:rsidR="00994FE9" w:rsidRDefault="004D713A">
        <w:pPr>
          <w:pStyle w:val="aa"/>
          <w:jc w:val="center"/>
        </w:pPr>
        <w:r>
          <w:fldChar w:fldCharType="begin"/>
        </w:r>
        <w:r w:rsidR="00994FE9">
          <w:instrText>PAGE   \* MERGEFORMAT</w:instrText>
        </w:r>
        <w:r>
          <w:fldChar w:fldCharType="separate"/>
        </w:r>
        <w:r w:rsidR="00557AAF">
          <w:rPr>
            <w:noProof/>
          </w:rPr>
          <w:t>6</w:t>
        </w:r>
        <w:r>
          <w:fldChar w:fldCharType="end"/>
        </w:r>
      </w:p>
    </w:sdtContent>
  </w:sdt>
  <w:p w:rsidR="00994FE9" w:rsidRDefault="00994F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F7D" w:rsidRDefault="00592F7D" w:rsidP="00994FE9">
      <w:pPr>
        <w:spacing w:after="0" w:line="240" w:lineRule="auto"/>
      </w:pPr>
      <w:r>
        <w:separator/>
      </w:r>
    </w:p>
  </w:footnote>
  <w:footnote w:type="continuationSeparator" w:id="1">
    <w:p w:rsidR="00592F7D" w:rsidRDefault="00592F7D" w:rsidP="009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355"/>
    <w:multiLevelType w:val="hybridMultilevel"/>
    <w:tmpl w:val="5B9CEA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3D4D2F"/>
    <w:multiLevelType w:val="hybridMultilevel"/>
    <w:tmpl w:val="C87A7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7E3B22"/>
    <w:multiLevelType w:val="hybridMultilevel"/>
    <w:tmpl w:val="9BDA8F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2D4CC2"/>
    <w:rsid w:val="00020E2F"/>
    <w:rsid w:val="000F7545"/>
    <w:rsid w:val="001A3B30"/>
    <w:rsid w:val="002547C0"/>
    <w:rsid w:val="002D4CC2"/>
    <w:rsid w:val="0033757F"/>
    <w:rsid w:val="003400F5"/>
    <w:rsid w:val="003836E9"/>
    <w:rsid w:val="00426979"/>
    <w:rsid w:val="00494055"/>
    <w:rsid w:val="004A1DF9"/>
    <w:rsid w:val="004D713A"/>
    <w:rsid w:val="00557AAF"/>
    <w:rsid w:val="00592F7D"/>
    <w:rsid w:val="005F3DC8"/>
    <w:rsid w:val="006561CD"/>
    <w:rsid w:val="00674B61"/>
    <w:rsid w:val="007D7E0C"/>
    <w:rsid w:val="00876923"/>
    <w:rsid w:val="009256BD"/>
    <w:rsid w:val="00994FE9"/>
    <w:rsid w:val="00A75B0A"/>
    <w:rsid w:val="00A8727C"/>
    <w:rsid w:val="00B3092E"/>
    <w:rsid w:val="00BB6B2C"/>
    <w:rsid w:val="00C531AD"/>
    <w:rsid w:val="00C55A9A"/>
    <w:rsid w:val="00CA20FD"/>
    <w:rsid w:val="00CC7ED5"/>
    <w:rsid w:val="00D25EC8"/>
    <w:rsid w:val="00DA0751"/>
    <w:rsid w:val="00DB7E8A"/>
    <w:rsid w:val="00E315CB"/>
    <w:rsid w:val="00E472C8"/>
    <w:rsid w:val="00E759D2"/>
    <w:rsid w:val="00F823DA"/>
    <w:rsid w:val="00FD0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CC2"/>
    <w:pPr>
      <w:ind w:left="720"/>
      <w:contextualSpacing/>
    </w:pPr>
  </w:style>
  <w:style w:type="character" w:styleId="a4">
    <w:name w:val="Hyperlink"/>
    <w:basedOn w:val="a0"/>
    <w:uiPriority w:val="99"/>
    <w:semiHidden/>
    <w:unhideWhenUsed/>
    <w:rsid w:val="00E472C8"/>
    <w:rPr>
      <w:color w:val="0000FF"/>
      <w:u w:val="single"/>
    </w:rPr>
  </w:style>
  <w:style w:type="paragraph" w:styleId="a5">
    <w:name w:val="Balloon Text"/>
    <w:basedOn w:val="a"/>
    <w:link w:val="a6"/>
    <w:uiPriority w:val="99"/>
    <w:semiHidden/>
    <w:unhideWhenUsed/>
    <w:rsid w:val="00E472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72C8"/>
    <w:rPr>
      <w:rFonts w:ascii="Tahoma" w:hAnsi="Tahoma" w:cs="Tahoma"/>
      <w:sz w:val="16"/>
      <w:szCs w:val="16"/>
    </w:rPr>
  </w:style>
  <w:style w:type="paragraph" w:styleId="a7">
    <w:name w:val="Normal (Web)"/>
    <w:basedOn w:val="a"/>
    <w:uiPriority w:val="99"/>
    <w:semiHidden/>
    <w:unhideWhenUsed/>
    <w:rsid w:val="00B3092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994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4FE9"/>
  </w:style>
  <w:style w:type="paragraph" w:styleId="aa">
    <w:name w:val="footer"/>
    <w:basedOn w:val="a"/>
    <w:link w:val="ab"/>
    <w:uiPriority w:val="99"/>
    <w:unhideWhenUsed/>
    <w:rsid w:val="00994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4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41188">
      <w:bodyDiv w:val="1"/>
      <w:marLeft w:val="0"/>
      <w:marRight w:val="0"/>
      <w:marTop w:val="0"/>
      <w:marBottom w:val="0"/>
      <w:divBdr>
        <w:top w:val="none" w:sz="0" w:space="0" w:color="auto"/>
        <w:left w:val="none" w:sz="0" w:space="0" w:color="auto"/>
        <w:bottom w:val="none" w:sz="0" w:space="0" w:color="auto"/>
        <w:right w:val="none" w:sz="0" w:space="0" w:color="auto"/>
      </w:divBdr>
    </w:div>
    <w:div w:id="129709533">
      <w:bodyDiv w:val="1"/>
      <w:marLeft w:val="0"/>
      <w:marRight w:val="0"/>
      <w:marTop w:val="0"/>
      <w:marBottom w:val="0"/>
      <w:divBdr>
        <w:top w:val="none" w:sz="0" w:space="0" w:color="auto"/>
        <w:left w:val="none" w:sz="0" w:space="0" w:color="auto"/>
        <w:bottom w:val="none" w:sz="0" w:space="0" w:color="auto"/>
        <w:right w:val="none" w:sz="0" w:space="0" w:color="auto"/>
      </w:divBdr>
    </w:div>
    <w:div w:id="216862889">
      <w:bodyDiv w:val="1"/>
      <w:marLeft w:val="0"/>
      <w:marRight w:val="0"/>
      <w:marTop w:val="0"/>
      <w:marBottom w:val="0"/>
      <w:divBdr>
        <w:top w:val="none" w:sz="0" w:space="0" w:color="auto"/>
        <w:left w:val="none" w:sz="0" w:space="0" w:color="auto"/>
        <w:bottom w:val="none" w:sz="0" w:space="0" w:color="auto"/>
        <w:right w:val="none" w:sz="0" w:space="0" w:color="auto"/>
      </w:divBdr>
    </w:div>
    <w:div w:id="579289262">
      <w:bodyDiv w:val="1"/>
      <w:marLeft w:val="0"/>
      <w:marRight w:val="0"/>
      <w:marTop w:val="0"/>
      <w:marBottom w:val="0"/>
      <w:divBdr>
        <w:top w:val="none" w:sz="0" w:space="0" w:color="auto"/>
        <w:left w:val="none" w:sz="0" w:space="0" w:color="auto"/>
        <w:bottom w:val="none" w:sz="0" w:space="0" w:color="auto"/>
        <w:right w:val="none" w:sz="0" w:space="0" w:color="auto"/>
      </w:divBdr>
    </w:div>
    <w:div w:id="623272385">
      <w:bodyDiv w:val="1"/>
      <w:marLeft w:val="0"/>
      <w:marRight w:val="0"/>
      <w:marTop w:val="0"/>
      <w:marBottom w:val="0"/>
      <w:divBdr>
        <w:top w:val="none" w:sz="0" w:space="0" w:color="auto"/>
        <w:left w:val="none" w:sz="0" w:space="0" w:color="auto"/>
        <w:bottom w:val="none" w:sz="0" w:space="0" w:color="auto"/>
        <w:right w:val="none" w:sz="0" w:space="0" w:color="auto"/>
      </w:divBdr>
    </w:div>
    <w:div w:id="844973585">
      <w:bodyDiv w:val="1"/>
      <w:marLeft w:val="0"/>
      <w:marRight w:val="0"/>
      <w:marTop w:val="0"/>
      <w:marBottom w:val="0"/>
      <w:divBdr>
        <w:top w:val="none" w:sz="0" w:space="0" w:color="auto"/>
        <w:left w:val="none" w:sz="0" w:space="0" w:color="auto"/>
        <w:bottom w:val="none" w:sz="0" w:space="0" w:color="auto"/>
        <w:right w:val="none" w:sz="0" w:space="0" w:color="auto"/>
      </w:divBdr>
    </w:div>
    <w:div w:id="930894361">
      <w:bodyDiv w:val="1"/>
      <w:marLeft w:val="0"/>
      <w:marRight w:val="0"/>
      <w:marTop w:val="0"/>
      <w:marBottom w:val="0"/>
      <w:divBdr>
        <w:top w:val="none" w:sz="0" w:space="0" w:color="auto"/>
        <w:left w:val="none" w:sz="0" w:space="0" w:color="auto"/>
        <w:bottom w:val="none" w:sz="0" w:space="0" w:color="auto"/>
        <w:right w:val="none" w:sz="0" w:space="0" w:color="auto"/>
      </w:divBdr>
    </w:div>
    <w:div w:id="1063913938">
      <w:bodyDiv w:val="1"/>
      <w:marLeft w:val="0"/>
      <w:marRight w:val="0"/>
      <w:marTop w:val="0"/>
      <w:marBottom w:val="0"/>
      <w:divBdr>
        <w:top w:val="none" w:sz="0" w:space="0" w:color="auto"/>
        <w:left w:val="none" w:sz="0" w:space="0" w:color="auto"/>
        <w:bottom w:val="none" w:sz="0" w:space="0" w:color="auto"/>
        <w:right w:val="none" w:sz="0" w:space="0" w:color="auto"/>
      </w:divBdr>
    </w:div>
    <w:div w:id="1209222280">
      <w:bodyDiv w:val="1"/>
      <w:marLeft w:val="0"/>
      <w:marRight w:val="0"/>
      <w:marTop w:val="0"/>
      <w:marBottom w:val="0"/>
      <w:divBdr>
        <w:top w:val="none" w:sz="0" w:space="0" w:color="auto"/>
        <w:left w:val="none" w:sz="0" w:space="0" w:color="auto"/>
        <w:bottom w:val="none" w:sz="0" w:space="0" w:color="auto"/>
        <w:right w:val="none" w:sz="0" w:space="0" w:color="auto"/>
      </w:divBdr>
    </w:div>
    <w:div w:id="1834374635">
      <w:bodyDiv w:val="1"/>
      <w:marLeft w:val="0"/>
      <w:marRight w:val="0"/>
      <w:marTop w:val="0"/>
      <w:marBottom w:val="0"/>
      <w:divBdr>
        <w:top w:val="none" w:sz="0" w:space="0" w:color="auto"/>
        <w:left w:val="none" w:sz="0" w:space="0" w:color="auto"/>
        <w:bottom w:val="none" w:sz="0" w:space="0" w:color="auto"/>
        <w:right w:val="none" w:sz="0" w:space="0" w:color="auto"/>
      </w:divBdr>
    </w:div>
    <w:div w:id="1927689810">
      <w:bodyDiv w:val="1"/>
      <w:marLeft w:val="0"/>
      <w:marRight w:val="0"/>
      <w:marTop w:val="0"/>
      <w:marBottom w:val="0"/>
      <w:divBdr>
        <w:top w:val="none" w:sz="0" w:space="0" w:color="auto"/>
        <w:left w:val="none" w:sz="0" w:space="0" w:color="auto"/>
        <w:bottom w:val="none" w:sz="0" w:space="0" w:color="auto"/>
        <w:right w:val="none" w:sz="0" w:space="0" w:color="auto"/>
      </w:divBdr>
    </w:div>
    <w:div w:id="20235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 и спорта</dc:creator>
  <cp:keywords/>
  <dc:description/>
  <cp:lastModifiedBy>Наталья Александрова</cp:lastModifiedBy>
  <cp:revision>15</cp:revision>
  <cp:lastPrinted>2019-05-24T13:46:00Z</cp:lastPrinted>
  <dcterms:created xsi:type="dcterms:W3CDTF">2013-10-18T12:56:00Z</dcterms:created>
  <dcterms:modified xsi:type="dcterms:W3CDTF">2021-03-25T02:37:00Z</dcterms:modified>
</cp:coreProperties>
</file>