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27" w:rsidRPr="00476D27" w:rsidRDefault="00476D27" w:rsidP="00476D27">
      <w:pPr>
        <w:spacing w:after="200" w:line="276" w:lineRule="auto"/>
        <w:ind w:left="1416" w:firstLine="1434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8711F3" wp14:editId="12C848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4" y="21384"/>
                <wp:lineTo x="213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</w:t>
      </w:r>
    </w:p>
    <w:p w:rsidR="00476D27" w:rsidRPr="00476D27" w:rsidRDefault="00476D27" w:rsidP="00476D27">
      <w:pPr>
        <w:spacing w:after="200" w:line="276" w:lineRule="auto"/>
        <w:ind w:left="1416" w:firstLine="1434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Консультация для родителей:             </w:t>
      </w:r>
    </w:p>
    <w:p w:rsidR="00476D27" w:rsidRPr="00476D27" w:rsidRDefault="00476D27" w:rsidP="00476D27">
      <w:pPr>
        <w:spacing w:after="200" w:line="276" w:lineRule="auto"/>
        <w:ind w:left="1416" w:firstLine="1434"/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bidi="en-US"/>
        </w:rPr>
        <w:t>«Играем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val="en-US" w:bidi="en-US"/>
        </w:rPr>
        <w:t> 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bidi="en-US"/>
        </w:rPr>
        <w:t>вместе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val="en-US" w:bidi="en-US"/>
        </w:rPr>
        <w:t> 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bidi="en-US"/>
        </w:rPr>
        <w:t>с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val="en-US" w:bidi="en-US"/>
        </w:rPr>
        <w:t> 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bidi="en-US"/>
        </w:rPr>
        <w:t>детьми»</w:t>
      </w:r>
    </w:p>
    <w:p w:rsidR="00476D27" w:rsidRPr="00476D27" w:rsidRDefault="00476D27" w:rsidP="00476D27">
      <w:pPr>
        <w:spacing w:after="200" w:line="276" w:lineRule="auto"/>
        <w:ind w:left="3540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Для ребёнка дошкольного возраста игра является ведущей </w:t>
      </w:r>
      <w:proofErr w:type="gramStart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деятельностью,   </w:t>
      </w:r>
      <w:proofErr w:type="gramEnd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в которой проходит его психическое развитие, формируется личность в целом.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</w:t>
      </w:r>
      <w:proofErr w:type="spellStart"/>
      <w:proofErr w:type="gramStart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отно-шения</w:t>
      </w:r>
      <w:proofErr w:type="spellEnd"/>
      <w:proofErr w:type="gramEnd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С накоплением жизненного опыта, под влиянием обучения, воспитания – игры детей становятся более содержательными, </w:t>
      </w:r>
      <w:proofErr w:type="spellStart"/>
      <w:proofErr w:type="gramStart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разнообраз-ными</w:t>
      </w:r>
      <w:proofErr w:type="spellEnd"/>
      <w:proofErr w:type="gramEnd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по сюжетам, тематике, по количеству исполняемых ролей, </w:t>
      </w:r>
      <w:proofErr w:type="spellStart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участ</w:t>
      </w:r>
      <w:proofErr w:type="spellEnd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-  </w:t>
      </w:r>
      <w:proofErr w:type="spellStart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ников</w:t>
      </w:r>
      <w:proofErr w:type="spellEnd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игры. В играх ребёнок начинает отражать не только быт семьи, факты, непосредственно воспринимаемые им, но и образы героев прочитанных ему сказок, рассказов, которые ему надо создать по представлению.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476D27" w:rsidRPr="00476D27" w:rsidRDefault="00476D27" w:rsidP="00476D2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Ребёнок очень рад минутам, подаренным ему родителями в игре.</w:t>
      </w:r>
    </w:p>
    <w:p w:rsidR="00476D27" w:rsidRPr="00476D27" w:rsidRDefault="00476D27" w:rsidP="00476D2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Игрой можно увлечь, заставить играть нельзя!</w:t>
      </w:r>
    </w:p>
    <w:p w:rsidR="00476D27" w:rsidRPr="00476D27" w:rsidRDefault="00476D27" w:rsidP="00476D2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Природа игры такова, что при отсутствии абсолютной добровольности, она перестает быть игрой.</w:t>
      </w:r>
    </w:p>
    <w:p w:rsidR="00476D27" w:rsidRPr="00476D27" w:rsidRDefault="00476D27" w:rsidP="00476D2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Не объясняйте ребенку, как надо играть, а играйте вместе с ним, принимая позицию партнера, а не учителя.</w:t>
      </w:r>
    </w:p>
    <w:p w:rsidR="00476D27" w:rsidRPr="00476D27" w:rsidRDefault="00476D27" w:rsidP="00476D2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lastRenderedPageBreak/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476D27" w:rsidRPr="00476D27" w:rsidRDefault="00476D27" w:rsidP="00476D2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en-US"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Не упускайте из виду, что ребенок должен научиться согласовывать игровые действия с партнерами-сверстниками, поэтому не стремитесь все время угадывать направление его мысли. Партнеры по игре должны пояснять смысл игровых действий друг другу. </w:t>
      </w:r>
      <w:proofErr w:type="spellStart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>Делайте</w:t>
      </w:r>
      <w:proofErr w:type="spellEnd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 xml:space="preserve"> </w:t>
      </w:r>
      <w:proofErr w:type="spellStart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>это</w:t>
      </w:r>
      <w:proofErr w:type="spellEnd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 xml:space="preserve"> </w:t>
      </w:r>
      <w:proofErr w:type="spellStart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>сами</w:t>
      </w:r>
      <w:proofErr w:type="spellEnd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 xml:space="preserve"> и </w:t>
      </w:r>
      <w:proofErr w:type="spellStart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>стимулируйте</w:t>
      </w:r>
      <w:proofErr w:type="spellEnd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 xml:space="preserve"> к </w:t>
      </w:r>
      <w:proofErr w:type="spellStart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>этому</w:t>
      </w:r>
      <w:proofErr w:type="spellEnd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 xml:space="preserve"> </w:t>
      </w:r>
      <w:proofErr w:type="spellStart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>ребенка</w:t>
      </w:r>
      <w:proofErr w:type="spellEnd"/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>.</w:t>
      </w:r>
    </w:p>
    <w:p w:rsidR="00476D27" w:rsidRPr="00476D27" w:rsidRDefault="00476D27" w:rsidP="00476D2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Доставьте радость своему ребенку и себе заодно — поиграйте вместе. Не знаете, во что? Посмотрите ниже, </w:t>
      </w:r>
      <w:proofErr w:type="gramStart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предлагаемые </w:t>
      </w:r>
      <w:r w:rsidRPr="00476D27">
        <w:rPr>
          <w:rFonts w:ascii="Comic Sans MS" w:eastAsia="Calibri" w:hAnsi="Comic Sans MS" w:cs="Times New Roman"/>
          <w:sz w:val="28"/>
          <w:szCs w:val="28"/>
          <w:lang w:val="en-US" w:bidi="en-US"/>
        </w:rPr>
        <w:t> 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игры</w:t>
      </w:r>
      <w:proofErr w:type="gramEnd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не просто интересные, но и полезные.</w:t>
      </w:r>
    </w:p>
    <w:p w:rsidR="00476D27" w:rsidRPr="00476D27" w:rsidRDefault="00476D27" w:rsidP="00476D27">
      <w:pPr>
        <w:spacing w:after="200" w:line="276" w:lineRule="auto"/>
        <w:ind w:left="425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</w:t>
      </w:r>
      <w:r w:rsidRPr="00476D27">
        <w:rPr>
          <w:rFonts w:ascii="Calibri" w:eastAsia="Calibri" w:hAnsi="Calibri" w:cs="Times New Roman"/>
          <w:noProof/>
          <w:lang w:eastAsia="ru-RU"/>
        </w:rPr>
        <w:t xml:space="preserve">    </w:t>
      </w:r>
      <w:r w:rsidRPr="00476D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840451" wp14:editId="6BA6583D">
            <wp:extent cx="6200088" cy="1047750"/>
            <wp:effectExtent l="0" t="0" r="0" b="0"/>
            <wp:docPr id="2" name="Рисунок 2" descr="C:\Users\Светлана\Downloads\hello_html_m10490f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ownloads\hello_html_m10490f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07" cy="1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                       </w:t>
      </w:r>
    </w:p>
    <w:p w:rsidR="00476D27" w:rsidRPr="00476D27" w:rsidRDefault="00476D27" w:rsidP="00476D27">
      <w:pPr>
        <w:spacing w:after="200" w:line="276" w:lineRule="auto"/>
        <w:ind w:left="785"/>
        <w:contextualSpacing/>
        <w:rPr>
          <w:rFonts w:ascii="Comic Sans MS" w:eastAsia="Calibri" w:hAnsi="Comic Sans MS" w:cs="Times New Roman"/>
          <w:sz w:val="28"/>
          <w:szCs w:val="28"/>
          <w:lang w:bidi="en-US"/>
        </w:rPr>
      </w:pPr>
    </w:p>
    <w:p w:rsidR="00476D27" w:rsidRPr="00476D27" w:rsidRDefault="00476D27" w:rsidP="00476D27">
      <w:pPr>
        <w:spacing w:after="200" w:line="276" w:lineRule="auto"/>
        <w:ind w:left="785"/>
        <w:contextualSpacing/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   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bidi="en-US"/>
        </w:rPr>
        <w:t>Игры с детьми дома</w:t>
      </w:r>
      <w:r w:rsidRPr="00476D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</w:t>
      </w: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 xml:space="preserve">Игры для координации движений. 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br/>
        <w:t>Предложите малышу разные способы ходьбы: как мишка, широко расставив руки и ноги; как зайчик, подпрыгивая; как лошадка, поднимая ноги; как солдат, маршируя. Ходите на носочках, бегайте, прыгайте, имитируете движение птичек, размахивая вытянутыми руками. При игре разговаривайте с малышом разными голосами животных: как птичка, как кошка, как мишка.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 </w:t>
      </w: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>Игра "Деревья растут"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br/>
        <w:t>Эта игра укрепляет позвоночник. Ребенок изображает дерево. Пальма - руки подняты вверх ладошками вниз, плавно покачиваем руками. Елочка - руки вниз и в стороны, напряженные, ладошки подняты вверх. Дуб большой - расставляем ноги пошире, руки поднимаем вверх, согнув в локтях. Но сначала деревце маленькое - садимся на карточки. Но вот оно растет выше и выше - поднимаемся вверх и тянемся на носочках.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 xml:space="preserve">                          Игра "Цыплята и курочки" 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br/>
        <w:t xml:space="preserve">Натяните верёвку между двумя деревьями или столбами на высоте 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lastRenderedPageBreak/>
        <w:t>примерно в половину роста малыша. Дома можно использовать для игры стулья. Цыплята - маленькие, курочки - большие. Встаньте по разные стороны веревки с ребенком. Если вы позовете ребенка тонким голосом - "цып-цып-цып", малыш должен стать "маленьким" - присесть на корточки и пройти ил проползти под веревкой. А если вы позовете его "взрослым" голосом, он должен перешагнуть или перелезть через веревку. Персонажей игры можно менять. Пусть это будут котята и кошки, жеребята и лошадки, и т.д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  </w:t>
      </w: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>Воздушный хоккей.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br/>
        <w:t xml:space="preserve">Эта полезная игра для детей поможет развить зрительную координацию и научит владеть дыханием. На столе с двух сторон расположите "ворота", </w:t>
      </w:r>
      <w:proofErr w:type="gramStart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например</w:t>
      </w:r>
      <w:proofErr w:type="gramEnd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пустые коробки из-под обуви. На середину стола поместите кусочек ваты. Цель игры: с помощью дыхания задуть кусочек ваты в ворота противника. 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br/>
        <w:t xml:space="preserve">           Для мальчишек невозможно обойтись без беготни. Подвижные игры для детей дома тоже можно устроить, конечно, не с таким размахом, как на улице. Например, поставить у стенки несколько пластмассовых ведерок и устроить соревнование "Меткий стрелок", стараясь как можно чаще попасть в ведерки теннисным или другим шариком.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</w:t>
      </w: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 xml:space="preserve">Игра "Раз - ступенька, два - ступенька..." 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br/>
        <w:t xml:space="preserve">С обычной лестницей можно устроить отличную подвижную игру. Эта подвижная игра усиливает работу сердечно - сосудистой системы, лёгких. Одним концом положите лестницу на землю, а другим - на невысокое возвышение. А теперь - вперед, перешагивая через перекладины. С каждой новой ступенькой ногу надо поднимать все выше и выше - это нелегко, но зато развивает ловкость. Когда ваш малыш будет преодолевать это препятствие с легкостью - усложните задание. 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br/>
        <w:t xml:space="preserve">Нет под рукой лестницы - не беда! Можно организовать веселую игру и на ступеньках. Прыгаем вверх и вниз на одной ножке, как аист, </w:t>
      </w:r>
      <w:proofErr w:type="gramStart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т.е.</w:t>
      </w:r>
      <w:proofErr w:type="gramEnd"/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не сгибаясь; на корточках, как лягушка; боком, как краб.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  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   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lastRenderedPageBreak/>
        <w:t xml:space="preserve">                                          </w:t>
      </w: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>Игры с мячом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1. Бросить мяч о землю и поймать его обеими руками после отскока (10 раз).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2. Бросить мяч вверх и поймать его обеи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ми руками (9 раз).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3. Бросить мяч вверх и поймать его обеи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ми руками после хлопка в ладоши (8 раз).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4. Бросить мяч как можно выше и поймать его обеими руками после отскока от земли (7 раз).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5.  Бросить мяч в стену двумя руками от груди и поймать (б раз).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6.  Бросить мяч в стену двумя руками и поймать после удара о землю (5 раз).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7.  Бросить мяч в стену двумя руками из-за головы и поймать (4 раза).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8.   Стоя боком к стене, поднять левую (правую) ногу, бросить мяч под поднятую ногу так, чтобы он, отскочив от земли, уда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рился о стену; поймать мяч (по 3 раза).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9. Стоя спиной к стене, бросить мяч двумя руками через голову в стену и, повернув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шись, поймать его (2 раза).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10. Бросить мяч о землю одной рукой, по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вернуться вокруг себя (1 раз) и поймать по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сле отскока от земли обеими руками.</w:t>
      </w:r>
    </w:p>
    <w:p w:rsidR="00476D27" w:rsidRPr="00476D27" w:rsidRDefault="00476D27" w:rsidP="00476D27">
      <w:pPr>
        <w:spacing w:after="200" w:line="276" w:lineRule="auto"/>
        <w:ind w:left="1416" w:firstLine="708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noProof/>
          <w:sz w:val="28"/>
          <w:szCs w:val="28"/>
          <w:lang w:eastAsia="ru-RU"/>
        </w:rPr>
        <w:drawing>
          <wp:inline distT="0" distB="0" distL="0" distR="0" wp14:anchorId="6793FA91" wp14:editId="330087C9">
            <wp:extent cx="3774995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536" cy="2352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665EE35" wp14:editId="7F7025F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20992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536" y="21333"/>
                <wp:lineTo x="215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 xml:space="preserve">                 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 xml:space="preserve">                Игры со скакалкой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</w:t>
      </w:r>
      <w:r w:rsidRPr="00476D27">
        <w:rPr>
          <w:rFonts w:ascii="Comic Sans MS" w:eastAsia="Calibri" w:hAnsi="Comic Sans MS" w:cs="Times New Roman"/>
          <w:color w:val="215868"/>
          <w:sz w:val="28"/>
          <w:szCs w:val="28"/>
          <w:lang w:bidi="en-US"/>
        </w:rPr>
        <w:t>Игровые упражнения.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У каждого участника в руках короткая скакалка.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•Перепрыгнуть вперед-назад через опу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щенную неподвижную скакалку.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• То же, покачивая скакалку.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•  Взять скакалку в одну руку и вращать произвольным способом сбоку от себя. При ударе скакалки об пол (о землю) подпрыг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нуть.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•  То же, но при прыжках ноги в коленях не сгибать, стопы держать вместе (прыгать невысоко).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•   Вращать скакалку, сложенную вдвое, только кистью (держа попеременно в пра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вой и левой руке). Подпрыгивать невысоко на двух выпрямленных ногах при ударе ска</w:t>
      </w: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softHyphen/>
        <w:t>калки об пол (о землю).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•  Взять скакалку в обе руки и, медленно вращая ее, попытаться перепрыгнуть.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>•  Постепенно ускорять темп выполнения предыдущего упражнения.</w:t>
      </w: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</w:p>
    <w:p w:rsidR="00476D27" w:rsidRPr="00476D27" w:rsidRDefault="00476D27" w:rsidP="00476D27">
      <w:pPr>
        <w:spacing w:after="200" w:line="276" w:lineRule="auto"/>
        <w:rPr>
          <w:rFonts w:ascii="Comic Sans MS" w:eastAsia="Calibri" w:hAnsi="Comic Sans MS" w:cs="Times New Roman"/>
          <w:color w:val="215868"/>
          <w:sz w:val="32"/>
          <w:szCs w:val="28"/>
          <w:lang w:bidi="en-US"/>
        </w:rPr>
      </w:pPr>
      <w:r w:rsidRPr="00476D27">
        <w:rPr>
          <w:rFonts w:ascii="Comic Sans MS" w:eastAsia="Calibri" w:hAnsi="Comic Sans MS" w:cs="Times New Roman"/>
          <w:sz w:val="28"/>
          <w:szCs w:val="28"/>
          <w:lang w:bidi="en-US"/>
        </w:rPr>
        <w:t xml:space="preserve">                                 </w:t>
      </w:r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bidi="en-US"/>
        </w:rPr>
        <w:t xml:space="preserve">Желаем </w:t>
      </w:r>
      <w:proofErr w:type="gramStart"/>
      <w:r w:rsidRPr="00476D27">
        <w:rPr>
          <w:rFonts w:ascii="Comic Sans MS" w:eastAsia="Calibri" w:hAnsi="Comic Sans MS" w:cs="Times New Roman"/>
          <w:color w:val="215868"/>
          <w:sz w:val="32"/>
          <w:szCs w:val="28"/>
          <w:lang w:bidi="en-US"/>
        </w:rPr>
        <w:t>успехов !</w:t>
      </w:r>
      <w:proofErr w:type="gramEnd"/>
    </w:p>
    <w:p w:rsidR="00476D27" w:rsidRPr="00476D27" w:rsidRDefault="00476D27" w:rsidP="00476D2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bidi="en-US"/>
        </w:rPr>
      </w:pPr>
      <w:r w:rsidRPr="00476D2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C6D7636" wp14:editId="5E5CA44C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313372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34" y="21423"/>
                <wp:lineTo x="21534" y="0"/>
                <wp:lineTo x="0" y="0"/>
              </wp:wrapPolygon>
            </wp:wrapTight>
            <wp:docPr id="5" name="Рисунок 5" descr="C:\Users\Светлана\Downloads\15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ownloads\1505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27">
        <w:rPr>
          <w:rFonts w:ascii="Calibri" w:eastAsia="Calibri" w:hAnsi="Calibri" w:cs="Times New Roman"/>
          <w:sz w:val="28"/>
          <w:szCs w:val="28"/>
          <w:lang w:bidi="en-US"/>
        </w:rPr>
        <w:t xml:space="preserve">                            </w:t>
      </w:r>
    </w:p>
    <w:p w:rsidR="00476D27" w:rsidRPr="00476D27" w:rsidRDefault="00476D27" w:rsidP="00476D27">
      <w:pPr>
        <w:spacing w:after="200" w:line="276" w:lineRule="auto"/>
        <w:ind w:left="2124"/>
        <w:rPr>
          <w:rFonts w:ascii="Comic Sans MS" w:eastAsia="Calibri" w:hAnsi="Comic Sans MS" w:cs="Times New Roman"/>
          <w:sz w:val="24"/>
          <w:szCs w:val="24"/>
          <w:lang w:bidi="en-US"/>
        </w:rPr>
      </w:pPr>
      <w:r w:rsidRPr="00476D27">
        <w:rPr>
          <w:rFonts w:ascii="Calibri" w:eastAsia="Calibri" w:hAnsi="Calibri" w:cs="Times New Roman"/>
          <w:sz w:val="28"/>
          <w:szCs w:val="28"/>
          <w:lang w:bidi="en-US"/>
        </w:rPr>
        <w:t xml:space="preserve">                                                                                      </w:t>
      </w:r>
      <w:r w:rsidRPr="00476D27">
        <w:rPr>
          <w:rFonts w:ascii="Comic Sans MS" w:eastAsia="Calibri" w:hAnsi="Comic Sans MS" w:cs="Times New Roman"/>
          <w:sz w:val="24"/>
          <w:szCs w:val="24"/>
          <w:lang w:bidi="en-US"/>
        </w:rPr>
        <w:t>Консультацию подготовила</w:t>
      </w:r>
    </w:p>
    <w:p w:rsidR="00476D27" w:rsidRPr="00476D27" w:rsidRDefault="00476D27" w:rsidP="00476D27">
      <w:pPr>
        <w:spacing w:after="200" w:line="276" w:lineRule="auto"/>
        <w:ind w:left="708"/>
        <w:rPr>
          <w:rFonts w:ascii="Comic Sans MS" w:eastAsia="Calibri" w:hAnsi="Comic Sans MS" w:cs="Times New Roman"/>
          <w:sz w:val="24"/>
          <w:szCs w:val="24"/>
          <w:lang w:bidi="en-US"/>
        </w:rPr>
      </w:pPr>
      <w:r w:rsidRPr="00476D27">
        <w:rPr>
          <w:rFonts w:ascii="Comic Sans MS" w:eastAsia="Calibri" w:hAnsi="Comic Sans MS" w:cs="Times New Roman"/>
          <w:sz w:val="24"/>
          <w:szCs w:val="24"/>
          <w:lang w:bidi="en-US"/>
        </w:rPr>
        <w:t xml:space="preserve">   </w:t>
      </w:r>
      <w:proofErr w:type="spellStart"/>
      <w:proofErr w:type="gramStart"/>
      <w:r w:rsidRPr="00476D27">
        <w:rPr>
          <w:rFonts w:ascii="Comic Sans MS" w:eastAsia="Calibri" w:hAnsi="Comic Sans MS" w:cs="Times New Roman"/>
          <w:sz w:val="24"/>
          <w:szCs w:val="24"/>
          <w:lang w:bidi="en-US"/>
        </w:rPr>
        <w:t>воспитатель:Павловская</w:t>
      </w:r>
      <w:proofErr w:type="spellEnd"/>
      <w:proofErr w:type="gramEnd"/>
      <w:r w:rsidRPr="00476D27">
        <w:rPr>
          <w:rFonts w:ascii="Comic Sans MS" w:eastAsia="Calibri" w:hAnsi="Comic Sans MS" w:cs="Times New Roman"/>
          <w:sz w:val="24"/>
          <w:szCs w:val="24"/>
          <w:lang w:bidi="en-US"/>
        </w:rPr>
        <w:t xml:space="preserve"> С.А.</w:t>
      </w:r>
    </w:p>
    <w:p w:rsidR="00B14F1C" w:rsidRDefault="00B14F1C">
      <w:bookmarkStart w:id="0" w:name="_GoBack"/>
      <w:bookmarkEnd w:id="0"/>
    </w:p>
    <w:sectPr w:rsidR="00B14F1C" w:rsidSect="003A3E9F">
      <w:pgSz w:w="11906" w:h="16838"/>
      <w:pgMar w:top="720" w:right="720" w:bottom="720" w:left="720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E12"/>
    <w:multiLevelType w:val="hybridMultilevel"/>
    <w:tmpl w:val="1FE61562"/>
    <w:lvl w:ilvl="0" w:tplc="45C4E0EA">
      <w:start w:val="8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2D"/>
    <w:rsid w:val="000F7CBF"/>
    <w:rsid w:val="00476D27"/>
    <w:rsid w:val="00B14F1C"/>
    <w:rsid w:val="00D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B8C34-F190-4244-8D41-A4C50B6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2021-03-21T20:16:00Z</dcterms:created>
  <dcterms:modified xsi:type="dcterms:W3CDTF">2021-03-21T20:17:00Z</dcterms:modified>
</cp:coreProperties>
</file>