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93" w:rsidRPr="00577235" w:rsidRDefault="00D90093" w:rsidP="005772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235">
        <w:rPr>
          <w:rFonts w:ascii="Times New Roman" w:hAnsi="Times New Roman" w:cs="Times New Roman"/>
          <w:b/>
          <w:sz w:val="32"/>
          <w:szCs w:val="32"/>
        </w:rPr>
        <w:t>Рекомендации родителям</w:t>
      </w:r>
      <w:r w:rsidR="00577235" w:rsidRPr="00577235">
        <w:rPr>
          <w:rFonts w:ascii="Times New Roman" w:hAnsi="Times New Roman" w:cs="Times New Roman"/>
          <w:b/>
          <w:sz w:val="32"/>
          <w:szCs w:val="32"/>
        </w:rPr>
        <w:t xml:space="preserve"> на тему: </w:t>
      </w:r>
    </w:p>
    <w:p w:rsidR="00577235" w:rsidRDefault="00577235" w:rsidP="005772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235">
        <w:rPr>
          <w:rFonts w:ascii="Times New Roman" w:hAnsi="Times New Roman" w:cs="Times New Roman"/>
          <w:b/>
          <w:sz w:val="32"/>
          <w:szCs w:val="32"/>
        </w:rPr>
        <w:t>«</w:t>
      </w:r>
      <w:r w:rsidR="004271D7" w:rsidRPr="00577235">
        <w:rPr>
          <w:rFonts w:ascii="Times New Roman" w:hAnsi="Times New Roman" w:cs="Times New Roman"/>
          <w:b/>
          <w:sz w:val="32"/>
          <w:szCs w:val="32"/>
        </w:rPr>
        <w:t xml:space="preserve">Развитие навыков самообслуживания </w:t>
      </w:r>
    </w:p>
    <w:p w:rsidR="002A1342" w:rsidRPr="00577235" w:rsidRDefault="004271D7" w:rsidP="005772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235">
        <w:rPr>
          <w:rFonts w:ascii="Times New Roman" w:hAnsi="Times New Roman" w:cs="Times New Roman"/>
          <w:b/>
          <w:sz w:val="32"/>
          <w:szCs w:val="32"/>
        </w:rPr>
        <w:t>у детей с ранним аутизмом</w:t>
      </w:r>
      <w:r w:rsidR="00577235" w:rsidRPr="00577235">
        <w:rPr>
          <w:rFonts w:ascii="Times New Roman" w:hAnsi="Times New Roman" w:cs="Times New Roman"/>
          <w:b/>
          <w:sz w:val="32"/>
          <w:szCs w:val="32"/>
        </w:rPr>
        <w:t>»</w:t>
      </w:r>
    </w:p>
    <w:p w:rsidR="004271D7" w:rsidRPr="004271D7" w:rsidRDefault="004271D7" w:rsidP="00577235">
      <w:pPr>
        <w:spacing w:after="0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</w:rPr>
      </w:pPr>
      <w:r w:rsidRPr="004271D7">
        <w:rPr>
          <w:rFonts w:ascii="Times New Roman" w:hAnsi="Times New Roman" w:cs="Times New Roman"/>
          <w:color w:val="111111"/>
          <w:sz w:val="28"/>
          <w:szCs w:val="28"/>
        </w:rPr>
        <w:t xml:space="preserve">Особенности психического </w:t>
      </w:r>
      <w:r w:rsidRPr="004271D7">
        <w:rPr>
          <w:rStyle w:val="a3"/>
          <w:rFonts w:ascii="Times New Roman" w:hAnsi="Times New Roman" w:cs="Times New Roman"/>
          <w:color w:val="111111"/>
          <w:sz w:val="28"/>
          <w:szCs w:val="28"/>
        </w:rPr>
        <w:t>развития у детей с ранним аутизмом</w:t>
      </w:r>
      <w:r w:rsidRPr="004271D7">
        <w:rPr>
          <w:rFonts w:ascii="Times New Roman" w:hAnsi="Times New Roman" w:cs="Times New Roman"/>
          <w:color w:val="111111"/>
          <w:sz w:val="28"/>
          <w:szCs w:val="28"/>
        </w:rPr>
        <w:t xml:space="preserve"> обуславливают трудности в организации их поведения, формировании </w:t>
      </w:r>
      <w:r w:rsidRPr="004271D7">
        <w:rPr>
          <w:rStyle w:val="a3"/>
          <w:rFonts w:ascii="Times New Roman" w:hAnsi="Times New Roman" w:cs="Times New Roman"/>
          <w:color w:val="111111"/>
          <w:sz w:val="28"/>
          <w:szCs w:val="28"/>
        </w:rPr>
        <w:t>навыков самообслуживания</w:t>
      </w:r>
    </w:p>
    <w:p w:rsidR="004271D7" w:rsidRPr="004271D7" w:rsidRDefault="004271D7" w:rsidP="005772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контакте с </w:t>
      </w:r>
      <w:proofErr w:type="spellStart"/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аутичным</w:t>
      </w:r>
      <w:proofErr w:type="spellEnd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ребенком часто возникают большие трудности, особенно в тех случаях, когда взрослые </w:t>
      </w:r>
      <w:r w:rsidRPr="004271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(родители)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прямо принуждают его к выполнению тех или иных действий. Поэтому прямой принудительный подход должен быть исключен из системы воспитания этих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71D7" w:rsidRPr="004271D7" w:rsidRDefault="004271D7" w:rsidP="005772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Многие </w:t>
      </w:r>
      <w:proofErr w:type="spellStart"/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аутичные</w:t>
      </w:r>
      <w:proofErr w:type="spellEnd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с большим трудом усваивают гигиенические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навыки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Родители совершают ошибку, если сами выполняют процедуры умывания, одевания ребенка. Следует помочь ребенку, взяв его в руки </w:t>
      </w:r>
      <w:proofErr w:type="gramStart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свои и мягко, ненавязчиво обучая движениям. Взрослым надо позаботиться о создании таких условий, при которых у </w:t>
      </w:r>
      <w:proofErr w:type="spellStart"/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аутичных</w:t>
      </w:r>
      <w:proofErr w:type="spellEnd"/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детей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легче закрепляются воспитываемые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навыки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 ребенка может вызвать страх высокий порожек у двери, ведущий в ванную, скользкий пол. Например, ребенок боится войти в ванную комнату, так как там пол имеет небольшой наклон и на нем, как ему кажется, легко поскользнуться. Тут определенную роль сыграла тревога родителей за ребенка, которая ему передалась. Ребенка несколько раз искупали в более горячей воде, чем следовало. С тех пор мальчика трудно не только купать, но и ввести в ванную комнату. Все процедуры умывания и купания приходится проводить на кухне. У ребенка закрепилась боязнь не только ванной комнаты и горячей воды, но и человека, который допустил оплошность. Многие страхи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основаны на их сверхчувствительности и на отрицательном опыте взаимодействия с родными или с кем-то из окружающих. Подобное может случиться и со здоровыми детьми, но у них эти состояния менее стойки и легче преодолеваются.</w:t>
      </w:r>
    </w:p>
    <w:p w:rsidR="004271D7" w:rsidRPr="004271D7" w:rsidRDefault="004271D7" w:rsidP="005772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многих </w:t>
      </w:r>
      <w:proofErr w:type="spellStart"/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аутичных</w:t>
      </w:r>
      <w:proofErr w:type="spellEnd"/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детей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вызывает страх шум воды, гул труб, шум стиральной машины, пылесоса, кофемолки, дрели. Родители должны установить причину страхов ребенка и по возможности устранить пугающие предметы, препятствующие обучению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тем или иным гигиеническим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навыкам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Кроме того, родители должны сделать так, чтобы ребенка заинтересовали водные процедуры. Например, можно поставить необычные, красивые предметы для умывания, “получить” посылку от </w:t>
      </w:r>
      <w:proofErr w:type="spellStart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Мойдодыра</w:t>
      </w:r>
      <w:proofErr w:type="spellEnd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от кого-либо из </w:t>
      </w:r>
      <w:proofErr w:type="gramStart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близких</w:t>
      </w:r>
      <w:proofErr w:type="gramEnd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необходимыми для туалета принадлежностями.</w:t>
      </w:r>
    </w:p>
    <w:p w:rsidR="004271D7" w:rsidRPr="004271D7" w:rsidRDefault="004271D7" w:rsidP="005772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ребенком надо ежедневно проговаривать все моменты его жизни. </w:t>
      </w:r>
      <w:proofErr w:type="gramStart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Говорить с ним теплым, ровным тоном, “воркуя”, голосом, интонациями регулируя поведение ребенка (говорить быстрее, когда нужно поторопить, медленнее, как бы распевая, при медленных, неловких действиях ребенка, 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когда важно не обострять ситуацию).</w:t>
      </w:r>
      <w:proofErr w:type="gramEnd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Радуясь его пробуждению нужно 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произнести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“Проснулся, мой милый, выспался, ручки и ножки отдохнули, головка отдохнула, глазки открылись. </w:t>
      </w:r>
      <w:proofErr w:type="spellStart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Пойдем-ка</w:t>
      </w:r>
      <w:proofErr w:type="spellEnd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скорее умываться…. Посмотри, что нам прислал </w:t>
      </w:r>
      <w:proofErr w:type="spellStart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Мойдодыр</w:t>
      </w:r>
      <w:proofErr w:type="spellEnd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Ой, какое красивое и пушистое полотенце, какое мягкое! Посмотри, что на нем нарисовано! Давай скорее умоемся. Сейчас красивым мылом намылим руки, сделаем белые перчатки из мыльной пены. Затем смоем пену водой – вот руки и чистые. Теперь умоем лицо, чтобы оно тоже было чистое”. Так “воркуя”, приговаривая, родители должны помочь ребенку преодолеть его негативизм, нежелание участвовать в повседневных бытовых процедурах, показать, что они интересны, приятны. Кроме того, все красивые, привлекательные умывальные принадлежности должны быть расположены так, чтобы ребенок мог их брать сам. </w:t>
      </w:r>
      <w:proofErr w:type="gramStart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бы не спешили</w:t>
      </w:r>
      <w:proofErr w:type="gramEnd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родители, они не должны показывать этого, и тон во время всех процедур должен быть неизменно спокойным и ласковым. Пережитые во время умывания или купания неприятности остаются надолго в памяти </w:t>
      </w:r>
      <w:proofErr w:type="spellStart"/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аутичного</w:t>
      </w:r>
      <w:proofErr w:type="spellEnd"/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ребенка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 это препятствует дальнейшему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развитию навыков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При ласковом побуждении и поощрении, в благоприятных условиях ребенок охотнее будет выполнять необходимые действия, у него скорее проявится стремление к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самостоятельности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71D7" w:rsidRPr="004271D7" w:rsidRDefault="004271D7" w:rsidP="005772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Привлечь ребенка к купанию поможет игра с водой. Можно вместе с ним пускать кораблики, выдувать мыльные пузыри, можно дать ему красивые фигурные </w:t>
      </w:r>
      <w:proofErr w:type="spellStart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мочалочки</w:t>
      </w:r>
      <w:proofErr w:type="spellEnd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моющиеся книжки, подкрасить воду, используя различные экстракты, искупать сначала в этой красивой воде резиновую игрушку – </w:t>
      </w:r>
      <w:proofErr w:type="gramStart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зверюшку</w:t>
      </w:r>
      <w:proofErr w:type="gramEnd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куклу. Разговаривая с ребенком, не следует упоминать о боязни даже в такой, например, форме, 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как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“Мишка не боится купаться”, лучше возбудить ощущение смелости, силы, храбрости, 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приговаривая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“Вот какой смелый мишка, как хорошо плавает. Давай вместе с </w:t>
      </w:r>
      <w:proofErr w:type="gramStart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ним</w:t>
      </w:r>
      <w:proofErr w:type="gramEnd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ты поплаваешь”. Часто дети преодолевают страх воды, если они пытаются достать затонувший кораблик, лодку.</w:t>
      </w:r>
    </w:p>
    <w:p w:rsidR="004271D7" w:rsidRPr="004271D7" w:rsidRDefault="004271D7" w:rsidP="005772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Аутичные</w:t>
      </w:r>
      <w:proofErr w:type="spellEnd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далеко не каждому взрослому позволяют участвовать в гигиенических процедурах. Ребенок доверяет искупать себя только маме. </w:t>
      </w:r>
    </w:p>
    <w:p w:rsidR="004271D7" w:rsidRPr="004271D7" w:rsidRDefault="004271D7" w:rsidP="005772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Родители должны помнить, что процесс воспитания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навыков опрятности длителен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 у здорового ребенка он может быть разрушен при изменении привычной обстановки, под влиянием эмоциональных переживаний, болезни, простуды. Тем более закономерны такие срывы у </w:t>
      </w:r>
      <w:proofErr w:type="spellStart"/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аутичных</w:t>
      </w:r>
      <w:proofErr w:type="spellEnd"/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детей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71D7" w:rsidRPr="004271D7" w:rsidRDefault="004271D7" w:rsidP="005772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Обучение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навыкам самостоятельного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раздевания и одевания – еще одна из важных задач, которые решают родители. Ребенок сначала учится снимать одежду, которую можно просто стянуть с себя вниз, освобождается от ботинок, шнурки которых уже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развязаны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затем можно переходить к обучению более приемам раздевания с помощью более сложных движений. 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Так, взрослый помогает ребенку вытаскивать руки из рукавов, остальное ребенок снимает сам. Надо постараться, чтобы ребенок осознал момент достижения цели, почувствовал успех, тогда у него появится стремление к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самостоятельности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71D7" w:rsidRPr="004271D7" w:rsidRDefault="004271D7" w:rsidP="005772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 ребенку чистый ботинок в руки, можно научить его шнуровать, застегивать, затем он сможет это преодолеть на себе. Легче научить застегивать сначала крупные пуговицы, а потом более мелкие. Когда ребенок освоит необходимые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навыки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одевания и раздевания, родители должны свести свое участие в этих процедурах до минимума, давая ребенку только речевую инструкцию, побуждая и поощр</w:t>
      </w:r>
      <w:r w:rsidR="00577235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я его.</w:t>
      </w:r>
    </w:p>
    <w:p w:rsidR="004271D7" w:rsidRPr="004271D7" w:rsidRDefault="004271D7" w:rsidP="005772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Большие трудности испытывают родители в привитии детям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навыков приема пищи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Многие из них даже в 6-7 лет не умеют есть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самостоятельно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 используют столовые приборы, едят руками, плохо пережевывают пищу или не умеют жевать вообще и т. д. Прежде </w:t>
      </w:r>
      <w:proofErr w:type="gramStart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всего</w:t>
      </w:r>
      <w:proofErr w:type="gramEnd"/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соблюдать режим питания, давать ребенку пищу в одни и те же часы, за одним и тем же столом, использовать любимую ребенком посуду. Прием пищи должен быть приятным занятием.</w:t>
      </w:r>
    </w:p>
    <w:p w:rsidR="004271D7" w:rsidRPr="004271D7" w:rsidRDefault="004271D7" w:rsidP="005772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Обычно ребенка трудно бывает приучить к новому блюду, делать это надо без принуждения. Можно поставить новое блюдо подальше от ребенка и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самому с аппетитом есть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 предлагая ребенку. Склонность </w:t>
      </w:r>
      <w:r w:rsidRPr="00427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к необычному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, новому сыграет свою роль.</w:t>
      </w:r>
    </w:p>
    <w:p w:rsidR="004271D7" w:rsidRPr="004271D7" w:rsidRDefault="004271D7" w:rsidP="005772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Следующим моментом режима дня является помощь на дому. В семье возникает много поводов приобщить ребенка к 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труду</w:t>
      </w: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: мама чистит овощи – ребенок моет их, бабушка убирает квартиру – ребенок несет веник, совок, протирает влажной тряпкой пыль, поливает цветы, убирает игрушки. Так постепенно, в естественной ситуации ребенок привыкает выполнять некоторые обязанности, осознает себя помощником в семье.</w:t>
      </w:r>
    </w:p>
    <w:p w:rsidR="004271D7" w:rsidRPr="004271D7" w:rsidRDefault="004271D7" w:rsidP="005772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71D7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Задачи, которые стоят перед родителями, трудны, но видеть продвижение ребенка – это большая радость. Даже во время полосы неудач может неожиданно появиться что-то новое – и родители должны чувствовать, что их усилия не пропали даром.</w:t>
      </w:r>
    </w:p>
    <w:p w:rsidR="00577235" w:rsidRDefault="00577235" w:rsidP="00577235">
      <w:pPr>
        <w:pStyle w:val="a4"/>
        <w:spacing w:before="0" w:beforeAutospacing="0" w:after="0" w:afterAutospacing="0"/>
      </w:pPr>
    </w:p>
    <w:p w:rsidR="00577235" w:rsidRDefault="00577235" w:rsidP="00577235">
      <w:pPr>
        <w:pStyle w:val="a4"/>
        <w:spacing w:before="0" w:beforeAutospacing="0" w:after="0" w:afterAutospacing="0"/>
      </w:pPr>
    </w:p>
    <w:p w:rsidR="00577235" w:rsidRDefault="00577235" w:rsidP="00577235">
      <w:pPr>
        <w:pStyle w:val="a4"/>
        <w:spacing w:before="0" w:beforeAutospacing="0" w:after="0" w:afterAutospacing="0"/>
      </w:pPr>
    </w:p>
    <w:p w:rsidR="00D90093" w:rsidRDefault="00D90093" w:rsidP="00577235">
      <w:pPr>
        <w:pStyle w:val="a4"/>
        <w:spacing w:before="0" w:beforeAutospacing="0" w:after="0" w:afterAutospacing="0"/>
      </w:pPr>
      <w:r>
        <w:t xml:space="preserve">Успехов Вам и терпения. </w:t>
      </w:r>
    </w:p>
    <w:p w:rsidR="00577235" w:rsidRDefault="00D90093" w:rsidP="0057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0093" w:rsidRPr="005A6053" w:rsidRDefault="00D90093" w:rsidP="005772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A6053">
        <w:rPr>
          <w:rFonts w:ascii="Times New Roman" w:eastAsia="Times New Roman" w:hAnsi="Times New Roman" w:cs="Times New Roman"/>
        </w:rPr>
        <w:t xml:space="preserve">Материал подготовила </w:t>
      </w:r>
      <w:proofErr w:type="spellStart"/>
      <w:r w:rsidRPr="005A6053">
        <w:rPr>
          <w:rFonts w:ascii="Times New Roman" w:eastAsia="Times New Roman" w:hAnsi="Times New Roman" w:cs="Times New Roman"/>
        </w:rPr>
        <w:t>Китайкина</w:t>
      </w:r>
      <w:proofErr w:type="spellEnd"/>
      <w:r w:rsidRPr="005A6053">
        <w:rPr>
          <w:rFonts w:ascii="Times New Roman" w:eastAsia="Times New Roman" w:hAnsi="Times New Roman" w:cs="Times New Roman"/>
        </w:rPr>
        <w:t xml:space="preserve"> А.А.</w:t>
      </w:r>
    </w:p>
    <w:p w:rsidR="004271D7" w:rsidRPr="004271D7" w:rsidRDefault="004271D7" w:rsidP="0057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71D7" w:rsidRPr="004271D7" w:rsidSect="003B19D6">
      <w:footerReference w:type="default" r:id="rId6"/>
      <w:pgSz w:w="11906" w:h="16838"/>
      <w:pgMar w:top="709" w:right="850" w:bottom="1134" w:left="1701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D6" w:rsidRDefault="003B19D6" w:rsidP="003B19D6">
      <w:pPr>
        <w:spacing w:after="0" w:line="240" w:lineRule="auto"/>
      </w:pPr>
      <w:r>
        <w:separator/>
      </w:r>
    </w:p>
  </w:endnote>
  <w:endnote w:type="continuationSeparator" w:id="1">
    <w:p w:rsidR="003B19D6" w:rsidRDefault="003B19D6" w:rsidP="003B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8985"/>
      <w:docPartObj>
        <w:docPartGallery w:val="Page Numbers (Bottom of Page)"/>
        <w:docPartUnique/>
      </w:docPartObj>
    </w:sdtPr>
    <w:sdtContent>
      <w:p w:rsidR="003B19D6" w:rsidRDefault="003B19D6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B19D6" w:rsidRDefault="003B19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D6" w:rsidRDefault="003B19D6" w:rsidP="003B19D6">
      <w:pPr>
        <w:spacing w:after="0" w:line="240" w:lineRule="auto"/>
      </w:pPr>
      <w:r>
        <w:separator/>
      </w:r>
    </w:p>
  </w:footnote>
  <w:footnote w:type="continuationSeparator" w:id="1">
    <w:p w:rsidR="003B19D6" w:rsidRDefault="003B19D6" w:rsidP="003B1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1893"/>
    <w:rsid w:val="000A07B0"/>
    <w:rsid w:val="002A1342"/>
    <w:rsid w:val="003B19D6"/>
    <w:rsid w:val="0040393F"/>
    <w:rsid w:val="004271D7"/>
    <w:rsid w:val="00541893"/>
    <w:rsid w:val="00577235"/>
    <w:rsid w:val="00757347"/>
    <w:rsid w:val="00D9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D7"/>
    <w:rPr>
      <w:b/>
      <w:bCs/>
    </w:rPr>
  </w:style>
  <w:style w:type="paragraph" w:styleId="a4">
    <w:name w:val="Normal (Web)"/>
    <w:basedOn w:val="a"/>
    <w:uiPriority w:val="99"/>
    <w:semiHidden/>
    <w:unhideWhenUsed/>
    <w:rsid w:val="00D9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B1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19D6"/>
  </w:style>
  <w:style w:type="paragraph" w:styleId="a7">
    <w:name w:val="footer"/>
    <w:basedOn w:val="a"/>
    <w:link w:val="a8"/>
    <w:uiPriority w:val="99"/>
    <w:unhideWhenUsed/>
    <w:rsid w:val="003B1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44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2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96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2020-01-15T02:42:00Z</dcterms:created>
  <dcterms:modified xsi:type="dcterms:W3CDTF">2020-01-15T04:44:00Z</dcterms:modified>
</cp:coreProperties>
</file>